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83" w:rsidRDefault="00A10D83">
      <w:pPr>
        <w:pStyle w:val="a3"/>
        <w:spacing w:before="7"/>
        <w:rPr>
          <w:rFonts w:ascii="Times New Roman"/>
          <w:sz w:val="18"/>
        </w:rPr>
      </w:pPr>
      <w:bookmarkStart w:id="0" w:name="_GoBack"/>
      <w:bookmarkEnd w:id="0"/>
    </w:p>
    <w:p w:rsidR="00A10D83" w:rsidRDefault="00C207E0">
      <w:pPr>
        <w:pStyle w:val="a3"/>
        <w:spacing w:before="94" w:line="288" w:lineRule="auto"/>
        <w:ind w:left="112" w:right="406"/>
        <w:jc w:val="both"/>
      </w:pPr>
      <w:r>
        <w:rPr>
          <w:spacing w:val="-4"/>
        </w:rPr>
        <w:t xml:space="preserve">This </w:t>
      </w:r>
      <w:r>
        <w:rPr>
          <w:spacing w:val="-5"/>
        </w:rPr>
        <w:t xml:space="preserve">product </w:t>
      </w:r>
      <w:r>
        <w:t xml:space="preserve">is a </w:t>
      </w:r>
      <w:r>
        <w:rPr>
          <w:spacing w:val="-6"/>
        </w:rPr>
        <w:t xml:space="preserve">consumer </w:t>
      </w:r>
      <w:r>
        <w:rPr>
          <w:spacing w:val="-5"/>
        </w:rPr>
        <w:t xml:space="preserve">product which </w:t>
      </w:r>
      <w:r>
        <w:t xml:space="preserve">is </w:t>
      </w:r>
      <w:r>
        <w:rPr>
          <w:spacing w:val="-5"/>
        </w:rPr>
        <w:t xml:space="preserve">used </w:t>
      </w:r>
      <w:r>
        <w:t xml:space="preserve">in a </w:t>
      </w:r>
      <w:r>
        <w:rPr>
          <w:spacing w:val="-5"/>
        </w:rPr>
        <w:t xml:space="preserve">hermetically sealed state. </w:t>
      </w:r>
      <w:r>
        <w:rPr>
          <w:spacing w:val="-4"/>
        </w:rPr>
        <w:t xml:space="preserve">So, </w:t>
      </w:r>
      <w:r>
        <w:t xml:space="preserve">it is </w:t>
      </w:r>
      <w:r>
        <w:rPr>
          <w:spacing w:val="-4"/>
        </w:rPr>
        <w:t xml:space="preserve">not </w:t>
      </w:r>
      <w:r>
        <w:rPr>
          <w:spacing w:val="-3"/>
        </w:rPr>
        <w:t xml:space="preserve">an </w:t>
      </w:r>
      <w:r>
        <w:rPr>
          <w:spacing w:val="-5"/>
        </w:rPr>
        <w:t xml:space="preserve">object </w:t>
      </w:r>
      <w:r>
        <w:rPr>
          <w:spacing w:val="-3"/>
        </w:rPr>
        <w:t xml:space="preserve">of </w:t>
      </w:r>
      <w:r>
        <w:rPr>
          <w:spacing w:val="-6"/>
        </w:rPr>
        <w:t xml:space="preserve">the </w:t>
      </w:r>
      <w:r>
        <w:rPr>
          <w:spacing w:val="-4"/>
        </w:rPr>
        <w:t xml:space="preserve">SDS </w:t>
      </w:r>
      <w:r>
        <w:rPr>
          <w:spacing w:val="-5"/>
        </w:rPr>
        <w:t xml:space="preserve">system. </w:t>
      </w:r>
      <w:r>
        <w:rPr>
          <w:spacing w:val="-4"/>
        </w:rPr>
        <w:t xml:space="preserve">This </w:t>
      </w:r>
      <w:r>
        <w:rPr>
          <w:spacing w:val="-6"/>
        </w:rPr>
        <w:t xml:space="preserve">document </w:t>
      </w:r>
      <w:r>
        <w:t xml:space="preserve">is </w:t>
      </w:r>
      <w:r>
        <w:rPr>
          <w:spacing w:val="-5"/>
        </w:rPr>
        <w:t xml:space="preserve">provided </w:t>
      </w:r>
      <w:r>
        <w:rPr>
          <w:spacing w:val="-3"/>
        </w:rPr>
        <w:t xml:space="preserve">to </w:t>
      </w:r>
      <w:r>
        <w:rPr>
          <w:spacing w:val="-5"/>
        </w:rPr>
        <w:t xml:space="preserve">customers </w:t>
      </w:r>
      <w:r>
        <w:rPr>
          <w:spacing w:val="-3"/>
        </w:rPr>
        <w:t xml:space="preserve">as </w:t>
      </w:r>
      <w:r>
        <w:rPr>
          <w:spacing w:val="-5"/>
        </w:rPr>
        <w:t xml:space="preserve">reference </w:t>
      </w:r>
      <w:r>
        <w:rPr>
          <w:spacing w:val="-6"/>
        </w:rPr>
        <w:t xml:space="preserve">information </w:t>
      </w:r>
      <w:r>
        <w:rPr>
          <w:spacing w:val="-3"/>
        </w:rPr>
        <w:t xml:space="preserve">for </w:t>
      </w:r>
      <w:r>
        <w:rPr>
          <w:spacing w:val="-4"/>
        </w:rPr>
        <w:t xml:space="preserve">the safe </w:t>
      </w:r>
      <w:r>
        <w:rPr>
          <w:spacing w:val="-5"/>
        </w:rPr>
        <w:t xml:space="preserve">handling </w:t>
      </w:r>
      <w:r>
        <w:rPr>
          <w:spacing w:val="-4"/>
        </w:rPr>
        <w:t xml:space="preserve">of </w:t>
      </w:r>
      <w:r>
        <w:rPr>
          <w:spacing w:val="-6"/>
        </w:rPr>
        <w:t xml:space="preserve">the </w:t>
      </w:r>
      <w:r>
        <w:rPr>
          <w:spacing w:val="-5"/>
        </w:rPr>
        <w:t>product.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information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recommendations</w:t>
      </w:r>
      <w:r>
        <w:rPr>
          <w:spacing w:val="-8"/>
        </w:rPr>
        <w:t xml:space="preserve"> </w:t>
      </w:r>
      <w:r>
        <w:rPr>
          <w:spacing w:val="-4"/>
        </w:rPr>
        <w:t>set</w:t>
      </w:r>
      <w:r>
        <w:rPr>
          <w:spacing w:val="-9"/>
        </w:rPr>
        <w:t xml:space="preserve"> </w:t>
      </w:r>
      <w:r>
        <w:rPr>
          <w:spacing w:val="-5"/>
        </w:rPr>
        <w:t>forth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8"/>
        </w:rPr>
        <w:t xml:space="preserve"> </w:t>
      </w:r>
      <w:r>
        <w:rPr>
          <w:spacing w:val="-4"/>
        </w:rPr>
        <w:t>made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5"/>
        </w:rPr>
        <w:t>good</w:t>
      </w:r>
      <w:r>
        <w:rPr>
          <w:spacing w:val="-8"/>
        </w:rPr>
        <w:t xml:space="preserve"> </w:t>
      </w:r>
      <w:r>
        <w:rPr>
          <w:spacing w:val="-5"/>
        </w:rPr>
        <w:t>faith</w:t>
      </w:r>
      <w:r>
        <w:rPr>
          <w:spacing w:val="-8"/>
        </w:rPr>
        <w:t xml:space="preserve"> </w:t>
      </w:r>
      <w:r>
        <w:rPr>
          <w:spacing w:val="-5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6"/>
        </w:rPr>
        <w:t xml:space="preserve"> </w:t>
      </w:r>
      <w:r>
        <w:rPr>
          <w:spacing w:val="-5"/>
        </w:rPr>
        <w:t>believed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8"/>
        </w:rPr>
        <w:t xml:space="preserve"> </w:t>
      </w:r>
      <w:r>
        <w:rPr>
          <w:spacing w:val="-5"/>
        </w:rPr>
        <w:t xml:space="preserve">accurate </w:t>
      </w:r>
      <w:r>
        <w:rPr>
          <w:spacing w:val="-3"/>
        </w:rPr>
        <w:t>at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date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preparation.</w:t>
      </w:r>
      <w:r>
        <w:rPr>
          <w:spacing w:val="-11"/>
        </w:rPr>
        <w:t xml:space="preserve"> </w:t>
      </w:r>
      <w:r>
        <w:rPr>
          <w:spacing w:val="-5"/>
        </w:rPr>
        <w:t>Panasonic</w:t>
      </w:r>
      <w:r>
        <w:rPr>
          <w:spacing w:val="-10"/>
        </w:rPr>
        <w:t xml:space="preserve"> </w:t>
      </w:r>
      <w:r>
        <w:rPr>
          <w:spacing w:val="-5"/>
        </w:rPr>
        <w:t>Corporation</w:t>
      </w:r>
      <w:r>
        <w:rPr>
          <w:spacing w:val="-12"/>
        </w:rPr>
        <w:t xml:space="preserve"> </w:t>
      </w:r>
      <w:r>
        <w:rPr>
          <w:spacing w:val="-5"/>
        </w:rPr>
        <w:t>makes</w:t>
      </w:r>
      <w:r>
        <w:rPr>
          <w:spacing w:val="-10"/>
        </w:rPr>
        <w:t xml:space="preserve"> </w:t>
      </w:r>
      <w:r>
        <w:rPr>
          <w:spacing w:val="-3"/>
        </w:rPr>
        <w:t>no</w:t>
      </w:r>
      <w:r>
        <w:rPr>
          <w:spacing w:val="-10"/>
        </w:rPr>
        <w:t xml:space="preserve"> </w:t>
      </w:r>
      <w:r>
        <w:rPr>
          <w:spacing w:val="-5"/>
        </w:rPr>
        <w:t>warranty</w:t>
      </w:r>
      <w:r>
        <w:rPr>
          <w:spacing w:val="-12"/>
        </w:rPr>
        <w:t xml:space="preserve"> </w:t>
      </w:r>
      <w:r>
        <w:rPr>
          <w:spacing w:val="-5"/>
        </w:rPr>
        <w:t>expressed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1"/>
        </w:rPr>
        <w:t xml:space="preserve"> </w:t>
      </w:r>
      <w:r>
        <w:rPr>
          <w:spacing w:val="-6"/>
        </w:rPr>
        <w:t>implied.</w:t>
      </w:r>
    </w:p>
    <w:p w:rsidR="00A10D83" w:rsidRDefault="00A10D83">
      <w:pPr>
        <w:pStyle w:val="a3"/>
        <w:spacing w:before="2"/>
        <w:rPr>
          <w:sz w:val="34"/>
        </w:rPr>
      </w:pPr>
    </w:p>
    <w:p w:rsidR="00A10D83" w:rsidRDefault="00C207E0">
      <w:pPr>
        <w:ind w:left="2870"/>
        <w:rPr>
          <w:b/>
          <w:sz w:val="28"/>
        </w:rPr>
      </w:pPr>
      <w:r>
        <w:rPr>
          <w:b/>
          <w:sz w:val="28"/>
        </w:rPr>
        <w:t>PRODUCT SAFETY DATA SHEET</w:t>
      </w:r>
    </w:p>
    <w:p w:rsidR="00A10D83" w:rsidRDefault="00A10D83">
      <w:pPr>
        <w:pStyle w:val="a3"/>
        <w:spacing w:before="7"/>
        <w:rPr>
          <w:b/>
          <w:sz w:val="38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9"/>
        </w:tabs>
        <w:spacing w:before="1"/>
        <w:ind w:hanging="504"/>
      </w:pPr>
      <w:r>
        <w:rPr>
          <w:spacing w:val="-5"/>
        </w:rPr>
        <w:t xml:space="preserve">Product </w:t>
      </w:r>
      <w:r>
        <w:rPr>
          <w:spacing w:val="-4"/>
        </w:rPr>
        <w:t xml:space="preserve">and </w:t>
      </w:r>
      <w:r>
        <w:rPr>
          <w:spacing w:val="-5"/>
        </w:rPr>
        <w:t>Company</w:t>
      </w:r>
      <w:r>
        <w:rPr>
          <w:spacing w:val="-29"/>
        </w:rPr>
        <w:t xml:space="preserve"> </w:t>
      </w:r>
      <w:r>
        <w:rPr>
          <w:spacing w:val="-6"/>
        </w:rPr>
        <w:t>Identification</w:t>
      </w:r>
    </w:p>
    <w:p w:rsidR="00A10D83" w:rsidRDefault="00C207E0">
      <w:pPr>
        <w:pStyle w:val="a3"/>
        <w:tabs>
          <w:tab w:val="left" w:pos="3040"/>
        </w:tabs>
        <w:spacing w:before="41"/>
        <w:ind w:left="614"/>
      </w:pPr>
      <w:r>
        <w:rPr>
          <w:spacing w:val="-4"/>
        </w:rPr>
        <w:t>Name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5"/>
        </w:rPr>
        <w:t>Product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>Manganese dioxide lithium</w:t>
      </w:r>
      <w:r>
        <w:rPr>
          <w:spacing w:val="-31"/>
        </w:rPr>
        <w:t xml:space="preserve"> </w:t>
      </w:r>
      <w:r>
        <w:rPr>
          <w:spacing w:val="-5"/>
        </w:rPr>
        <w:t>battery</w:t>
      </w:r>
    </w:p>
    <w:p w:rsidR="00A10D83" w:rsidRDefault="00C207E0">
      <w:pPr>
        <w:pStyle w:val="a3"/>
        <w:tabs>
          <w:tab w:val="left" w:pos="3040"/>
        </w:tabs>
        <w:spacing w:before="47" w:line="288" w:lineRule="auto"/>
        <w:ind w:left="614" w:right="1278"/>
      </w:pPr>
      <w:r>
        <w:rPr>
          <w:spacing w:val="-4"/>
        </w:rPr>
        <w:t>Name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7"/>
        </w:rPr>
        <w:t xml:space="preserve"> </w:t>
      </w:r>
      <w:r>
        <w:rPr>
          <w:spacing w:val="-5"/>
        </w:rPr>
        <w:t>Company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Panasonic Corporation, Automotive </w:t>
      </w:r>
      <w:r>
        <w:t xml:space="preserve">&amp; </w:t>
      </w:r>
      <w:r>
        <w:rPr>
          <w:spacing w:val="-5"/>
        </w:rPr>
        <w:t xml:space="preserve">Industrial Systems </w:t>
      </w:r>
      <w:r>
        <w:rPr>
          <w:spacing w:val="-6"/>
        </w:rPr>
        <w:t xml:space="preserve">Company </w:t>
      </w:r>
      <w:r>
        <w:rPr>
          <w:spacing w:val="-5"/>
        </w:rPr>
        <w:t>Address</w:t>
      </w:r>
      <w:r>
        <w:rPr>
          <w:spacing w:val="-5"/>
        </w:rPr>
        <w:tab/>
      </w:r>
      <w:r>
        <w:t xml:space="preserve">: </w:t>
      </w:r>
      <w:r>
        <w:rPr>
          <w:spacing w:val="-4"/>
        </w:rPr>
        <w:t xml:space="preserve">1-1 </w:t>
      </w:r>
      <w:r>
        <w:rPr>
          <w:spacing w:val="-6"/>
        </w:rPr>
        <w:t xml:space="preserve">Matsushita-cho, </w:t>
      </w:r>
      <w:r>
        <w:rPr>
          <w:spacing w:val="-5"/>
        </w:rPr>
        <w:t xml:space="preserve">Moriguchi </w:t>
      </w:r>
      <w:r>
        <w:rPr>
          <w:spacing w:val="-8"/>
        </w:rPr>
        <w:t xml:space="preserve">City, </w:t>
      </w:r>
      <w:r>
        <w:rPr>
          <w:spacing w:val="-5"/>
        </w:rPr>
        <w:t xml:space="preserve">Osaka, </w:t>
      </w:r>
      <w:r>
        <w:rPr>
          <w:spacing w:val="-7"/>
        </w:rPr>
        <w:t>570-8511,</w:t>
      </w:r>
      <w:r>
        <w:rPr>
          <w:spacing w:val="-33"/>
        </w:rPr>
        <w:t xml:space="preserve"> </w:t>
      </w:r>
      <w:r>
        <w:rPr>
          <w:spacing w:val="-5"/>
        </w:rPr>
        <w:t>Japan</w:t>
      </w:r>
    </w:p>
    <w:p w:rsidR="00A10D83" w:rsidRDefault="00C207E0">
      <w:pPr>
        <w:pStyle w:val="a3"/>
        <w:tabs>
          <w:tab w:val="left" w:pos="3040"/>
        </w:tabs>
        <w:spacing w:line="240" w:lineRule="exact"/>
        <w:ind w:left="613"/>
      </w:pPr>
      <w:r>
        <w:rPr>
          <w:spacing w:val="-5"/>
        </w:rPr>
        <w:t>Division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>Energy Device</w:t>
      </w:r>
      <w:r>
        <w:rPr>
          <w:spacing w:val="-29"/>
        </w:rPr>
        <w:t xml:space="preserve"> </w:t>
      </w:r>
      <w:r>
        <w:rPr>
          <w:spacing w:val="-5"/>
        </w:rPr>
        <w:t>Division</w:t>
      </w:r>
    </w:p>
    <w:p w:rsidR="00A10D83" w:rsidRDefault="00C207E0">
      <w:pPr>
        <w:pStyle w:val="a3"/>
        <w:tabs>
          <w:tab w:val="left" w:pos="3039"/>
        </w:tabs>
        <w:spacing w:before="49" w:line="285" w:lineRule="auto"/>
        <w:ind w:left="613" w:right="5038"/>
      </w:pPr>
      <w:r>
        <w:rPr>
          <w:spacing w:val="-5"/>
        </w:rPr>
        <w:t>Department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Engineering </w:t>
      </w:r>
      <w:r>
        <w:rPr>
          <w:spacing w:val="-6"/>
        </w:rPr>
        <w:t xml:space="preserve">Department </w:t>
      </w:r>
      <w:r>
        <w:rPr>
          <w:spacing w:val="-8"/>
        </w:rPr>
        <w:t>Te</w:t>
      </w:r>
      <w:r>
        <w:rPr>
          <w:spacing w:val="-8"/>
        </w:rPr>
        <w:t>lephone</w:t>
      </w:r>
      <w:r>
        <w:rPr>
          <w:spacing w:val="-7"/>
        </w:rPr>
        <w:t xml:space="preserve"> </w:t>
      </w:r>
      <w:r>
        <w:rPr>
          <w:spacing w:val="-5"/>
        </w:rPr>
        <w:t>number</w:t>
      </w:r>
      <w:r>
        <w:rPr>
          <w:spacing w:val="-5"/>
        </w:rPr>
        <w:tab/>
      </w:r>
      <w:r>
        <w:t>:</w:t>
      </w:r>
      <w:r>
        <w:rPr>
          <w:spacing w:val="-9"/>
        </w:rPr>
        <w:t xml:space="preserve"> </w:t>
      </w:r>
      <w:r>
        <w:rPr>
          <w:spacing w:val="-6"/>
        </w:rPr>
        <w:t>+81-6-6994-4537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9"/>
        <w:rPr>
          <w:sz w:val="26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8"/>
        </w:tabs>
        <w:spacing w:before="1"/>
        <w:ind w:left="277"/>
      </w:pPr>
      <w:r>
        <w:rPr>
          <w:spacing w:val="-5"/>
        </w:rPr>
        <w:t>Hazards</w:t>
      </w:r>
      <w:r>
        <w:rPr>
          <w:spacing w:val="-11"/>
        </w:rPr>
        <w:t xml:space="preserve"> </w:t>
      </w:r>
      <w:r>
        <w:rPr>
          <w:spacing w:val="-6"/>
        </w:rPr>
        <w:t>Identification</w:t>
      </w:r>
    </w:p>
    <w:p w:rsidR="00A10D83" w:rsidRDefault="00C207E0">
      <w:pPr>
        <w:pStyle w:val="a3"/>
        <w:tabs>
          <w:tab w:val="left" w:pos="3039"/>
        </w:tabs>
        <w:spacing w:before="44"/>
        <w:ind w:left="613"/>
      </w:pPr>
      <w:r>
        <w:rPr>
          <w:spacing w:val="-4"/>
        </w:rPr>
        <w:t>GHS</w:t>
      </w:r>
      <w:r>
        <w:rPr>
          <w:spacing w:val="-3"/>
        </w:rPr>
        <w:t xml:space="preserve"> </w:t>
      </w:r>
      <w:r>
        <w:rPr>
          <w:spacing w:val="-6"/>
        </w:rPr>
        <w:t>Classification</w:t>
      </w:r>
      <w:r>
        <w:rPr>
          <w:spacing w:val="-6"/>
        </w:rPr>
        <w:tab/>
      </w:r>
      <w:r>
        <w:t xml:space="preserve">: </w:t>
      </w:r>
      <w:r>
        <w:rPr>
          <w:spacing w:val="-3"/>
        </w:rPr>
        <w:t>Not</w:t>
      </w:r>
      <w:r>
        <w:rPr>
          <w:spacing w:val="-22"/>
        </w:rPr>
        <w:t xml:space="preserve"> </w:t>
      </w:r>
      <w:r>
        <w:rPr>
          <w:spacing w:val="-6"/>
        </w:rPr>
        <w:t>applicable</w:t>
      </w:r>
    </w:p>
    <w:p w:rsidR="00A10D83" w:rsidRDefault="00A10D83">
      <w:pPr>
        <w:pStyle w:val="a3"/>
        <w:spacing w:before="3"/>
        <w:rPr>
          <w:sz w:val="29"/>
        </w:rPr>
      </w:pPr>
    </w:p>
    <w:p w:rsidR="00A10D83" w:rsidRDefault="00C207E0">
      <w:pPr>
        <w:pStyle w:val="a3"/>
        <w:tabs>
          <w:tab w:val="left" w:pos="3039"/>
        </w:tabs>
        <w:ind w:left="613"/>
      </w:pPr>
      <w:r>
        <w:rPr>
          <w:spacing w:val="-5"/>
        </w:rPr>
        <w:t>Hazard</w:t>
      </w:r>
      <w:r>
        <w:rPr>
          <w:spacing w:val="-5"/>
        </w:rPr>
        <w:tab/>
      </w:r>
      <w:r>
        <w:t xml:space="preserve">: </w:t>
      </w:r>
      <w:r>
        <w:rPr>
          <w:spacing w:val="-6"/>
        </w:rPr>
        <w:t xml:space="preserve">Electrolyte </w:t>
      </w:r>
      <w:r>
        <w:rPr>
          <w:spacing w:val="-4"/>
        </w:rPr>
        <w:t xml:space="preserve">and </w:t>
      </w:r>
      <w:r>
        <w:rPr>
          <w:spacing w:val="-5"/>
        </w:rPr>
        <w:t xml:space="preserve">lithium metal </w:t>
      </w:r>
      <w:r>
        <w:rPr>
          <w:spacing w:val="-4"/>
        </w:rPr>
        <w:t>are</w:t>
      </w:r>
      <w:r>
        <w:rPr>
          <w:spacing w:val="-39"/>
        </w:rPr>
        <w:t xml:space="preserve"> </w:t>
      </w:r>
      <w:r>
        <w:rPr>
          <w:spacing w:val="-6"/>
        </w:rPr>
        <w:t>inflammable.</w:t>
      </w:r>
    </w:p>
    <w:p w:rsidR="00A10D83" w:rsidRDefault="00C207E0">
      <w:pPr>
        <w:pStyle w:val="a3"/>
        <w:spacing w:before="47" w:line="285" w:lineRule="auto"/>
        <w:ind w:left="3123"/>
      </w:pPr>
      <w:r>
        <w:rPr>
          <w:spacing w:val="-4"/>
        </w:rPr>
        <w:t xml:space="preserve">Risk of </w:t>
      </w:r>
      <w:r>
        <w:rPr>
          <w:spacing w:val="-5"/>
        </w:rPr>
        <w:t xml:space="preserve">explosion </w:t>
      </w:r>
      <w:r>
        <w:rPr>
          <w:spacing w:val="-3"/>
        </w:rPr>
        <w:t xml:space="preserve">by </w:t>
      </w:r>
      <w:r>
        <w:rPr>
          <w:spacing w:val="-4"/>
        </w:rPr>
        <w:t xml:space="preserve">fire if </w:t>
      </w:r>
      <w:r>
        <w:rPr>
          <w:spacing w:val="-5"/>
        </w:rPr>
        <w:t xml:space="preserve">batteries </w:t>
      </w:r>
      <w:r>
        <w:rPr>
          <w:spacing w:val="-4"/>
        </w:rPr>
        <w:t xml:space="preserve">are </w:t>
      </w:r>
      <w:r>
        <w:rPr>
          <w:spacing w:val="-5"/>
        </w:rPr>
        <w:t xml:space="preserve">disposed </w:t>
      </w:r>
      <w:r>
        <w:t xml:space="preserve">in </w:t>
      </w:r>
      <w:r>
        <w:rPr>
          <w:spacing w:val="-4"/>
        </w:rPr>
        <w:t xml:space="preserve">fire </w:t>
      </w:r>
      <w:r>
        <w:rPr>
          <w:spacing w:val="-3"/>
        </w:rPr>
        <w:t xml:space="preserve">or </w:t>
      </w:r>
      <w:r>
        <w:rPr>
          <w:spacing w:val="-5"/>
        </w:rPr>
        <w:t xml:space="preserve">heated above 100 degrees </w:t>
      </w:r>
      <w:r>
        <w:t>C.</w:t>
      </w:r>
    </w:p>
    <w:p w:rsidR="00A10D83" w:rsidRDefault="00C207E0">
      <w:pPr>
        <w:pStyle w:val="a3"/>
        <w:spacing w:before="4" w:line="285" w:lineRule="auto"/>
        <w:ind w:left="3124" w:right="1159"/>
      </w:pPr>
      <w:r>
        <w:rPr>
          <w:spacing w:val="-5"/>
        </w:rPr>
        <w:t xml:space="preserve">Stacking </w:t>
      </w:r>
      <w:r>
        <w:rPr>
          <w:spacing w:val="-3"/>
        </w:rPr>
        <w:t xml:space="preserve">or </w:t>
      </w:r>
      <w:r>
        <w:rPr>
          <w:spacing w:val="-5"/>
        </w:rPr>
        <w:t xml:space="preserve">jumbling batteries </w:t>
      </w:r>
      <w:r>
        <w:rPr>
          <w:spacing w:val="-3"/>
        </w:rPr>
        <w:t xml:space="preserve">may </w:t>
      </w:r>
      <w:r>
        <w:rPr>
          <w:spacing w:val="-4"/>
        </w:rPr>
        <w:t xml:space="preserve">cause </w:t>
      </w:r>
      <w:r>
        <w:rPr>
          <w:spacing w:val="-5"/>
        </w:rPr>
        <w:t xml:space="preserve">external short circuits, heat generation, </w:t>
      </w:r>
      <w:r>
        <w:rPr>
          <w:spacing w:val="-4"/>
        </w:rPr>
        <w:t xml:space="preserve">fire </w:t>
      </w:r>
      <w:r>
        <w:rPr>
          <w:spacing w:val="-3"/>
        </w:rPr>
        <w:t xml:space="preserve">or </w:t>
      </w:r>
      <w:r>
        <w:rPr>
          <w:spacing w:val="-6"/>
        </w:rPr>
        <w:t>explosion.</w:t>
      </w:r>
    </w:p>
    <w:p w:rsidR="00A10D83" w:rsidRDefault="00C207E0">
      <w:pPr>
        <w:pStyle w:val="a3"/>
        <w:tabs>
          <w:tab w:val="left" w:pos="3040"/>
        </w:tabs>
        <w:spacing w:before="3"/>
        <w:ind w:left="613"/>
      </w:pPr>
      <w:r>
        <w:rPr>
          <w:spacing w:val="-8"/>
        </w:rPr>
        <w:t>Toxicity</w:t>
      </w:r>
      <w:r>
        <w:rPr>
          <w:spacing w:val="-8"/>
        </w:rPr>
        <w:tab/>
      </w:r>
      <w:r>
        <w:t>:</w:t>
      </w:r>
      <w:r>
        <w:rPr>
          <w:spacing w:val="-8"/>
        </w:rPr>
        <w:t xml:space="preserve"> Vapor</w:t>
      </w:r>
      <w:r>
        <w:rPr>
          <w:spacing w:val="-10"/>
        </w:rPr>
        <w:t xml:space="preserve"> </w:t>
      </w:r>
      <w:r>
        <w:rPr>
          <w:spacing w:val="-5"/>
        </w:rPr>
        <w:t>generated</w:t>
      </w:r>
      <w:r>
        <w:rPr>
          <w:spacing w:val="-9"/>
        </w:rPr>
        <w:t xml:space="preserve"> </w:t>
      </w:r>
      <w:r>
        <w:rPr>
          <w:spacing w:val="-5"/>
        </w:rPr>
        <w:t>from</w:t>
      </w:r>
      <w:r>
        <w:rPr>
          <w:spacing w:val="-7"/>
        </w:rPr>
        <w:t xml:space="preserve"> </w:t>
      </w:r>
      <w:r>
        <w:rPr>
          <w:spacing w:val="-5"/>
        </w:rPr>
        <w:t>burning</w:t>
      </w:r>
      <w:r>
        <w:rPr>
          <w:spacing w:val="-9"/>
        </w:rPr>
        <w:t xml:space="preserve"> </w:t>
      </w:r>
      <w:r>
        <w:rPr>
          <w:spacing w:val="-5"/>
        </w:rPr>
        <w:t>batteries,</w:t>
      </w:r>
      <w:r>
        <w:rPr>
          <w:spacing w:val="-12"/>
        </w:rPr>
        <w:t xml:space="preserve"> </w:t>
      </w:r>
      <w:r>
        <w:rPr>
          <w:spacing w:val="-3"/>
        </w:rPr>
        <w:t>may</w:t>
      </w:r>
      <w:r>
        <w:rPr>
          <w:spacing w:val="-11"/>
        </w:rPr>
        <w:t xml:space="preserve"> </w:t>
      </w:r>
      <w:r>
        <w:rPr>
          <w:spacing w:val="-5"/>
        </w:rPr>
        <w:t>irritate</w:t>
      </w:r>
      <w:r>
        <w:rPr>
          <w:spacing w:val="-9"/>
        </w:rPr>
        <w:t xml:space="preserve"> </w:t>
      </w:r>
      <w:r>
        <w:rPr>
          <w:spacing w:val="-4"/>
        </w:rPr>
        <w:t>eyes,</w:t>
      </w:r>
      <w:r>
        <w:rPr>
          <w:spacing w:val="-10"/>
        </w:rPr>
        <w:t xml:space="preserve"> </w:t>
      </w:r>
      <w:r>
        <w:rPr>
          <w:spacing w:val="-4"/>
        </w:rPr>
        <w:t>skin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throat.</w:t>
      </w:r>
    </w:p>
    <w:p w:rsidR="00A10D83" w:rsidRDefault="00A10D83">
      <w:pPr>
        <w:pStyle w:val="a3"/>
        <w:spacing w:before="9"/>
        <w:rPr>
          <w:sz w:val="29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8"/>
        </w:tabs>
        <w:spacing w:after="19"/>
        <w:ind w:left="277" w:hanging="165"/>
        <w:jc w:val="both"/>
      </w:pPr>
      <w:r>
        <w:rPr>
          <w:spacing w:val="-6"/>
        </w:rPr>
        <w:t xml:space="preserve">Composition/Information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rPr>
          <w:spacing w:val="-5"/>
        </w:rPr>
        <w:t>Ingredients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A10D83">
        <w:trPr>
          <w:trHeight w:val="290"/>
        </w:trPr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691"/>
              <w:rPr>
                <w:sz w:val="18"/>
              </w:rPr>
            </w:pPr>
            <w:r>
              <w:rPr>
                <w:sz w:val="18"/>
              </w:rPr>
              <w:t>Component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4" w:right="228"/>
              <w:jc w:val="center"/>
              <w:rPr>
                <w:sz w:val="18"/>
              </w:rPr>
            </w:pPr>
            <w:r>
              <w:rPr>
                <w:sz w:val="18"/>
              </w:rPr>
              <w:t>Material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7" w:right="228"/>
              <w:jc w:val="center"/>
              <w:rPr>
                <w:sz w:val="18"/>
              </w:rPr>
            </w:pPr>
            <w:r>
              <w:rPr>
                <w:sz w:val="18"/>
              </w:rPr>
              <w:t>CAS No.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5" w:right="228"/>
              <w:jc w:val="center"/>
              <w:rPr>
                <w:sz w:val="18"/>
              </w:rPr>
            </w:pPr>
            <w:r>
              <w:rPr>
                <w:sz w:val="18"/>
              </w:rPr>
              <w:t>Content</w:t>
            </w:r>
          </w:p>
        </w:tc>
      </w:tr>
      <w:tr w:rsidR="00A10D83">
        <w:trPr>
          <w:trHeight w:val="287"/>
        </w:trPr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Positive electrode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Manganese dioxide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8" w:right="228"/>
              <w:jc w:val="center"/>
              <w:rPr>
                <w:sz w:val="18"/>
              </w:rPr>
            </w:pPr>
            <w:r>
              <w:rPr>
                <w:sz w:val="18"/>
              </w:rPr>
              <w:t>1313-13-9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28" w:line="239" w:lineRule="exact"/>
              <w:ind w:left="695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sz w:val="18"/>
              </w:rPr>
              <w:t>50wt%</w:t>
            </w:r>
          </w:p>
        </w:tc>
      </w:tr>
      <w:tr w:rsidR="00A10D83">
        <w:trPr>
          <w:trHeight w:val="290"/>
        </w:trPr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Negative electrode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Lithium metal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8" w:right="228"/>
              <w:jc w:val="center"/>
              <w:rPr>
                <w:sz w:val="18"/>
              </w:rPr>
            </w:pPr>
            <w:r>
              <w:rPr>
                <w:sz w:val="18"/>
              </w:rPr>
              <w:t>7439-93-2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28" w:line="241" w:lineRule="exact"/>
              <w:ind w:left="762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sz w:val="18"/>
              </w:rPr>
              <w:t>6wt%</w:t>
            </w:r>
          </w:p>
        </w:tc>
      </w:tr>
      <w:tr w:rsidR="00A10D83">
        <w:trPr>
          <w:trHeight w:val="287"/>
        </w:trPr>
        <w:tc>
          <w:tcPr>
            <w:tcW w:w="2268" w:type="dxa"/>
            <w:vMerge w:val="restart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Electrolyte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1,2-dimethoxyethane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110-71-4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28" w:line="239" w:lineRule="exact"/>
              <w:ind w:left="693"/>
              <w:rPr>
                <w:sz w:val="18"/>
              </w:rPr>
            </w:pPr>
            <w:r>
              <w:rPr>
                <w:sz w:val="18"/>
              </w:rPr>
              <w:t>1.5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sz w:val="18"/>
              </w:rPr>
              <w:t>3.5wt%</w:t>
            </w:r>
          </w:p>
        </w:tc>
      </w:tr>
      <w:tr w:rsidR="00A10D83">
        <w:trPr>
          <w:trHeight w:val="290"/>
        </w:trPr>
        <w:tc>
          <w:tcPr>
            <w:tcW w:w="2268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Lithium Perchlorate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8" w:right="228"/>
              <w:jc w:val="center"/>
              <w:rPr>
                <w:sz w:val="18"/>
              </w:rPr>
            </w:pPr>
            <w:r>
              <w:rPr>
                <w:sz w:val="18"/>
              </w:rPr>
              <w:t>7791-03-9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28" w:line="241" w:lineRule="exact"/>
              <w:ind w:left="693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sz w:val="18"/>
              </w:rPr>
              <w:t>0.7wt%</w:t>
            </w:r>
          </w:p>
        </w:tc>
      </w:tr>
      <w:tr w:rsidR="00A10D83">
        <w:trPr>
          <w:trHeight w:val="287"/>
        </w:trPr>
        <w:tc>
          <w:tcPr>
            <w:tcW w:w="2268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Organic electrolyte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28" w:line="239" w:lineRule="exact"/>
              <w:ind w:left="719"/>
              <w:rPr>
                <w:sz w:val="18"/>
              </w:rPr>
            </w:pPr>
            <w:r>
              <w:rPr>
                <w:sz w:val="18"/>
              </w:rPr>
              <w:t>2.5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rFonts w:ascii="PMingLiU" w:eastAsia="PMingLiU" w:hint="eastAsia"/>
                <w:sz w:val="18"/>
              </w:rPr>
              <w:t xml:space="preserve"> </w:t>
            </w:r>
            <w:r>
              <w:rPr>
                <w:sz w:val="18"/>
              </w:rPr>
              <w:t>7wt%</w:t>
            </w:r>
          </w:p>
        </w:tc>
      </w:tr>
      <w:tr w:rsidR="00A10D83">
        <w:trPr>
          <w:trHeight w:val="290"/>
        </w:trPr>
        <w:tc>
          <w:tcPr>
            <w:tcW w:w="2268" w:type="dxa"/>
            <w:vMerge w:val="restart"/>
          </w:tcPr>
          <w:p w:rsidR="00A10D83" w:rsidRDefault="00C207E0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>Others</w:t>
            </w:r>
          </w:p>
          <w:p w:rsidR="00A10D83" w:rsidRDefault="00C207E0">
            <w:pPr>
              <w:pStyle w:val="TableParagraph"/>
              <w:spacing w:before="81"/>
              <w:ind w:left="196"/>
              <w:rPr>
                <w:sz w:val="18"/>
              </w:rPr>
            </w:pPr>
            <w:r>
              <w:rPr>
                <w:sz w:val="18"/>
              </w:rPr>
              <w:t>(Steel or Plastic parts)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>Steel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42"/>
              <w:ind w:left="248" w:right="228"/>
              <w:jc w:val="center"/>
              <w:rPr>
                <w:sz w:val="18"/>
              </w:rPr>
            </w:pPr>
            <w:r>
              <w:rPr>
                <w:sz w:val="18"/>
              </w:rPr>
              <w:t>7439-89-6, 7440-47-3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1" w:line="239" w:lineRule="exact"/>
              <w:ind w:left="738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sz w:val="18"/>
              </w:rPr>
              <w:t>85wt%</w:t>
            </w:r>
          </w:p>
        </w:tc>
      </w:tr>
      <w:tr w:rsidR="00A10D83">
        <w:trPr>
          <w:trHeight w:val="313"/>
        </w:trPr>
        <w:tc>
          <w:tcPr>
            <w:tcW w:w="2268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110"/>
              <w:rPr>
                <w:sz w:val="18"/>
              </w:rPr>
            </w:pPr>
            <w:r>
              <w:rPr>
                <w:sz w:val="18"/>
              </w:rPr>
              <w:t>Polypropylene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39"/>
              <w:ind w:left="248" w:right="228"/>
              <w:jc w:val="center"/>
              <w:rPr>
                <w:sz w:val="18"/>
              </w:rPr>
            </w:pPr>
            <w:r>
              <w:rPr>
                <w:sz w:val="18"/>
              </w:rPr>
              <w:t>9003-07-0</w:t>
            </w:r>
          </w:p>
        </w:tc>
        <w:tc>
          <w:tcPr>
            <w:tcW w:w="2268" w:type="dxa"/>
          </w:tcPr>
          <w:p w:rsidR="00A10D83" w:rsidRDefault="00C207E0">
            <w:pPr>
              <w:pStyle w:val="TableParagraph"/>
              <w:spacing w:before="40"/>
              <w:ind w:left="714"/>
              <w:rPr>
                <w:sz w:val="18"/>
              </w:rPr>
            </w:pPr>
            <w:r>
              <w:rPr>
                <w:sz w:val="18"/>
              </w:rPr>
              <w:t>0.5</w:t>
            </w:r>
            <w:r>
              <w:rPr>
                <w:rFonts w:ascii="PMingLiU" w:eastAsia="PMingLiU" w:hint="eastAsia"/>
                <w:sz w:val="18"/>
              </w:rPr>
              <w:t>～</w:t>
            </w:r>
            <w:r>
              <w:rPr>
                <w:sz w:val="18"/>
              </w:rPr>
              <w:t>10wt%</w:t>
            </w:r>
          </w:p>
        </w:tc>
      </w:tr>
    </w:tbl>
    <w:p w:rsidR="00A10D83" w:rsidRDefault="00A10D83">
      <w:pPr>
        <w:pStyle w:val="a3"/>
        <w:spacing w:before="10"/>
        <w:rPr>
          <w:b/>
          <w:sz w:val="26"/>
        </w:rPr>
      </w:pPr>
    </w:p>
    <w:p w:rsidR="00A10D83" w:rsidRDefault="00C207E0">
      <w:pPr>
        <w:pStyle w:val="a3"/>
        <w:spacing w:after="28"/>
        <w:ind w:left="614"/>
      </w:pPr>
      <w:r>
        <w:t>Lithium content per cell</w:t>
      </w:r>
    </w:p>
    <w:tbl>
      <w:tblPr>
        <w:tblStyle w:val="TableNormal"/>
        <w:tblW w:w="0" w:type="auto"/>
        <w:tblInd w:w="6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3"/>
        <w:gridCol w:w="1135"/>
        <w:gridCol w:w="1133"/>
        <w:gridCol w:w="1135"/>
        <w:gridCol w:w="1133"/>
        <w:gridCol w:w="1135"/>
        <w:gridCol w:w="1133"/>
      </w:tblGrid>
      <w:tr w:rsidR="00A10D83">
        <w:trPr>
          <w:trHeight w:val="467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357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Model</w:t>
            </w:r>
          </w:p>
          <w:p w:rsidR="00A10D83" w:rsidRDefault="00C207E0">
            <w:pPr>
              <w:pStyle w:val="TableParagraph"/>
              <w:spacing w:before="2" w:line="215" w:lineRule="exact"/>
              <w:ind w:left="292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Number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169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Lithium</w:t>
            </w:r>
          </w:p>
          <w:p w:rsidR="00A10D83" w:rsidRDefault="00C207E0">
            <w:pPr>
              <w:pStyle w:val="TableParagraph"/>
              <w:spacing w:before="2" w:line="215" w:lineRule="exact"/>
              <w:ind w:left="171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content(g)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357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Model</w:t>
            </w:r>
          </w:p>
          <w:p w:rsidR="00A10D83" w:rsidRDefault="00C207E0">
            <w:pPr>
              <w:pStyle w:val="TableParagraph"/>
              <w:spacing w:before="2" w:line="215" w:lineRule="exact"/>
              <w:ind w:left="292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Number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169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Lithium</w:t>
            </w:r>
          </w:p>
          <w:p w:rsidR="00A10D83" w:rsidRDefault="00C207E0">
            <w:pPr>
              <w:pStyle w:val="TableParagraph"/>
              <w:spacing w:before="2" w:line="215" w:lineRule="exact"/>
              <w:ind w:left="171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content(g)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357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Model</w:t>
            </w:r>
          </w:p>
          <w:p w:rsidR="00A10D83" w:rsidRDefault="00C207E0">
            <w:pPr>
              <w:pStyle w:val="TableParagraph"/>
              <w:spacing w:before="2" w:line="215" w:lineRule="exact"/>
              <w:ind w:left="292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Number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174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Lithium</w:t>
            </w:r>
          </w:p>
          <w:p w:rsidR="00A10D83" w:rsidRDefault="00C207E0">
            <w:pPr>
              <w:pStyle w:val="TableParagraph"/>
              <w:spacing w:before="2" w:line="215" w:lineRule="exact"/>
              <w:ind w:left="174" w:right="123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content(g)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357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Model</w:t>
            </w:r>
          </w:p>
          <w:p w:rsidR="00A10D83" w:rsidRDefault="00C207E0">
            <w:pPr>
              <w:pStyle w:val="TableParagraph"/>
              <w:spacing w:before="2" w:line="215" w:lineRule="exact"/>
              <w:ind w:left="292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Number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line="230" w:lineRule="exact"/>
              <w:ind w:left="170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Lithium</w:t>
            </w:r>
          </w:p>
          <w:p w:rsidR="00A10D83" w:rsidRDefault="00C207E0">
            <w:pPr>
              <w:pStyle w:val="TableParagraph"/>
              <w:spacing w:before="2" w:line="215" w:lineRule="exact"/>
              <w:ind w:left="172" w:right="125"/>
              <w:jc w:val="center"/>
              <w:rPr>
                <w:rFonts w:ascii="MS PGothic"/>
                <w:sz w:val="18"/>
              </w:rPr>
            </w:pPr>
            <w:r>
              <w:rPr>
                <w:rFonts w:ascii="MS PGothic"/>
                <w:sz w:val="18"/>
              </w:rPr>
              <w:t>content(g)</w:t>
            </w:r>
          </w:p>
        </w:tc>
      </w:tr>
      <w:tr w:rsidR="00A10D83">
        <w:trPr>
          <w:trHeight w:val="28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CR1025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right="228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CR1620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CR2330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170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25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CR2412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right="372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0.03</w:t>
            </w:r>
          </w:p>
        </w:tc>
      </w:tr>
      <w:tr w:rsidR="00A10D83">
        <w:trPr>
          <w:trHeight w:val="290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CR1216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0.008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right="228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CR1632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CR2354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left="170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0.17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left="25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CR2430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4" w:lineRule="exact"/>
              <w:ind w:right="372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0.09</w:t>
            </w:r>
          </w:p>
        </w:tc>
      </w:tr>
      <w:tr w:rsidR="00A10D83">
        <w:trPr>
          <w:trHeight w:val="28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CR1220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right="228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CR2012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left="25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CR2450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5" w:line="252" w:lineRule="exact"/>
              <w:ind w:right="371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0.18</w:t>
            </w:r>
          </w:p>
        </w:tc>
      </w:tr>
      <w:tr w:rsidR="00A10D83">
        <w:trPr>
          <w:trHeight w:val="290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8" w:line="252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CR1612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8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0.01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8" w:line="252" w:lineRule="exact"/>
              <w:ind w:right="228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8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8" w:line="252" w:lineRule="exact"/>
              <w:ind w:left="19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CR2450A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8" w:line="252" w:lineRule="exact"/>
              <w:ind w:right="368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0.17</w:t>
            </w:r>
          </w:p>
        </w:tc>
      </w:tr>
      <w:tr w:rsidR="00A10D83">
        <w:trPr>
          <w:trHeight w:val="289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left="219" w:right="198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CR1616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right="228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left="25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CR2477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right="371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0.29</w:t>
            </w:r>
          </w:p>
        </w:tc>
      </w:tr>
      <w:tr w:rsidR="00A10D83">
        <w:trPr>
          <w:trHeight w:val="287"/>
        </w:trPr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2" w:lineRule="exact"/>
              <w:ind w:right="227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CR2032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2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0.07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2" w:lineRule="exact"/>
              <w:ind w:left="251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CR3032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2" w:lineRule="exact"/>
              <w:ind w:right="371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0.15</w:t>
            </w:r>
          </w:p>
        </w:tc>
      </w:tr>
      <w:tr w:rsidR="00A10D83">
        <w:trPr>
          <w:trHeight w:val="289"/>
        </w:trPr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right="164"/>
              <w:jc w:val="right"/>
              <w:rPr>
                <w:rFonts w:ascii="MS PGothic"/>
                <w:sz w:val="20"/>
              </w:rPr>
            </w:pPr>
            <w:r>
              <w:rPr>
                <w:rFonts w:ascii="MS PGothic"/>
                <w:w w:val="95"/>
                <w:sz w:val="20"/>
              </w:rPr>
              <w:t>CR2050B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A10D83" w:rsidRDefault="00C207E0">
            <w:pPr>
              <w:pStyle w:val="TableParagraph"/>
              <w:spacing w:before="16" w:line="254" w:lineRule="exact"/>
              <w:ind w:left="166" w:right="125"/>
              <w:jc w:val="center"/>
              <w:rPr>
                <w:rFonts w:ascii="MS PGothic"/>
                <w:sz w:val="20"/>
              </w:rPr>
            </w:pPr>
            <w:r>
              <w:rPr>
                <w:rFonts w:ascii="MS PGothic"/>
                <w:sz w:val="20"/>
              </w:rPr>
              <w:t>0.10</w:t>
            </w: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0D83" w:rsidRDefault="00A10D83">
      <w:pPr>
        <w:rPr>
          <w:rFonts w:ascii="Times New Roman"/>
          <w:sz w:val="20"/>
        </w:rPr>
        <w:sectPr w:rsidR="00A10D83">
          <w:headerReference w:type="default" r:id="rId8"/>
          <w:type w:val="continuous"/>
          <w:pgSz w:w="11910" w:h="16840"/>
          <w:pgMar w:top="1940" w:right="520" w:bottom="280" w:left="1020" w:header="326" w:footer="720" w:gutter="0"/>
          <w:pgNumType w:start="1"/>
          <w:cols w:space="720"/>
        </w:sectPr>
      </w:pPr>
    </w:p>
    <w:p w:rsidR="00A10D83" w:rsidRDefault="00A10D83">
      <w:pPr>
        <w:pStyle w:val="a3"/>
        <w:rPr>
          <w:sz w:val="19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9"/>
        </w:tabs>
        <w:spacing w:before="94"/>
        <w:ind w:hanging="504"/>
      </w:pPr>
      <w:r>
        <w:rPr>
          <w:spacing w:val="-5"/>
        </w:rPr>
        <w:t>First Aid</w:t>
      </w:r>
      <w:r>
        <w:rPr>
          <w:spacing w:val="-24"/>
        </w:rPr>
        <w:t xml:space="preserve"> </w:t>
      </w:r>
      <w:r>
        <w:rPr>
          <w:spacing w:val="-5"/>
        </w:rPr>
        <w:t>Measures</w:t>
      </w:r>
    </w:p>
    <w:p w:rsidR="00A10D83" w:rsidRDefault="00C207E0">
      <w:pPr>
        <w:pStyle w:val="a3"/>
        <w:spacing w:before="45" w:line="285" w:lineRule="auto"/>
        <w:ind w:left="614"/>
      </w:pPr>
      <w:r>
        <w:rPr>
          <w:spacing w:val="-4"/>
        </w:rPr>
        <w:t xml:space="preserve">The </w:t>
      </w:r>
      <w:r>
        <w:rPr>
          <w:spacing w:val="-5"/>
        </w:rPr>
        <w:t xml:space="preserve">product contains organic </w:t>
      </w:r>
      <w:r>
        <w:rPr>
          <w:spacing w:val="-6"/>
        </w:rPr>
        <w:t xml:space="preserve">electrolyte. </w:t>
      </w:r>
      <w:r>
        <w:rPr>
          <w:spacing w:val="-3"/>
        </w:rPr>
        <w:t xml:space="preserve">In </w:t>
      </w:r>
      <w:r>
        <w:rPr>
          <w:spacing w:val="-4"/>
        </w:rPr>
        <w:t xml:space="preserve">case </w:t>
      </w:r>
      <w:r>
        <w:rPr>
          <w:spacing w:val="-3"/>
        </w:rPr>
        <w:t xml:space="preserve">of </w:t>
      </w:r>
      <w:r>
        <w:rPr>
          <w:spacing w:val="-5"/>
        </w:rPr>
        <w:t xml:space="preserve">electrolyte leakage from the </w:t>
      </w:r>
      <w:r>
        <w:rPr>
          <w:spacing w:val="-7"/>
        </w:rPr>
        <w:t xml:space="preserve">battery, </w:t>
      </w:r>
      <w:r>
        <w:rPr>
          <w:spacing w:val="-5"/>
        </w:rPr>
        <w:t xml:space="preserve">actions described </w:t>
      </w:r>
      <w:r>
        <w:rPr>
          <w:spacing w:val="-4"/>
        </w:rPr>
        <w:t xml:space="preserve">below are </w:t>
      </w:r>
      <w:r>
        <w:rPr>
          <w:spacing w:val="-6"/>
        </w:rPr>
        <w:t>required.</w:t>
      </w:r>
    </w:p>
    <w:p w:rsidR="00A10D83" w:rsidRDefault="00A10D83">
      <w:pPr>
        <w:pStyle w:val="a3"/>
        <w:spacing w:before="4"/>
        <w:rPr>
          <w:sz w:val="25"/>
        </w:rPr>
      </w:pPr>
    </w:p>
    <w:p w:rsidR="00A10D83" w:rsidRDefault="00C207E0">
      <w:pPr>
        <w:pStyle w:val="a3"/>
        <w:tabs>
          <w:tab w:val="left" w:pos="3040"/>
        </w:tabs>
        <w:spacing w:line="288" w:lineRule="auto"/>
        <w:ind w:left="3124" w:right="442" w:hanging="2511"/>
        <w:jc w:val="both"/>
      </w:pPr>
      <w:r>
        <w:rPr>
          <w:spacing w:val="-5"/>
        </w:rPr>
        <w:t>Eye contact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Flush </w:t>
      </w:r>
      <w:r>
        <w:rPr>
          <w:spacing w:val="-4"/>
        </w:rPr>
        <w:t xml:space="preserve">the </w:t>
      </w:r>
      <w:r>
        <w:rPr>
          <w:spacing w:val="-5"/>
        </w:rPr>
        <w:t xml:space="preserve">eyes with plenty </w:t>
      </w:r>
      <w:r>
        <w:rPr>
          <w:spacing w:val="-3"/>
        </w:rPr>
        <w:t xml:space="preserve">of </w:t>
      </w:r>
      <w:r>
        <w:rPr>
          <w:spacing w:val="-4"/>
        </w:rPr>
        <w:t xml:space="preserve">clean </w:t>
      </w:r>
      <w:r>
        <w:rPr>
          <w:spacing w:val="-5"/>
        </w:rPr>
        <w:t xml:space="preserve">water </w:t>
      </w:r>
      <w:r>
        <w:rPr>
          <w:spacing w:val="-3"/>
        </w:rPr>
        <w:t xml:space="preserve">for at </w:t>
      </w:r>
      <w:r>
        <w:rPr>
          <w:spacing w:val="-4"/>
        </w:rPr>
        <w:t xml:space="preserve">least 15 </w:t>
      </w:r>
      <w:r>
        <w:rPr>
          <w:spacing w:val="-5"/>
        </w:rPr>
        <w:t xml:space="preserve">minutes </w:t>
      </w:r>
      <w:r>
        <w:rPr>
          <w:spacing w:val="-7"/>
        </w:rPr>
        <w:t xml:space="preserve">immediately, </w:t>
      </w:r>
      <w:r>
        <w:rPr>
          <w:spacing w:val="-5"/>
        </w:rPr>
        <w:t xml:space="preserve">without rubbing. </w:t>
      </w:r>
      <w:r>
        <w:rPr>
          <w:spacing w:val="-4"/>
        </w:rPr>
        <w:t xml:space="preserve">Get </w:t>
      </w:r>
      <w:r>
        <w:rPr>
          <w:spacing w:val="-5"/>
        </w:rPr>
        <w:t xml:space="preserve">immediate medical </w:t>
      </w:r>
      <w:r>
        <w:rPr>
          <w:spacing w:val="-6"/>
        </w:rPr>
        <w:t xml:space="preserve">treatment. </w:t>
      </w:r>
      <w:r>
        <w:rPr>
          <w:spacing w:val="-3"/>
        </w:rPr>
        <w:t xml:space="preserve">If </w:t>
      </w:r>
      <w:r>
        <w:rPr>
          <w:spacing w:val="-5"/>
        </w:rPr>
        <w:t xml:space="preserve">appropriate </w:t>
      </w:r>
      <w:r>
        <w:rPr>
          <w:spacing w:val="-6"/>
        </w:rPr>
        <w:t xml:space="preserve">procedures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4"/>
        </w:rPr>
        <w:t>not</w:t>
      </w:r>
      <w:r>
        <w:rPr>
          <w:spacing w:val="-10"/>
        </w:rPr>
        <w:t xml:space="preserve"> </w:t>
      </w:r>
      <w:r>
        <w:rPr>
          <w:spacing w:val="-5"/>
        </w:rPr>
        <w:t>taken,</w:t>
      </w:r>
      <w:r>
        <w:rPr>
          <w:spacing w:val="-12"/>
        </w:rPr>
        <w:t xml:space="preserve"> </w:t>
      </w:r>
      <w:r>
        <w:rPr>
          <w:spacing w:val="-4"/>
        </w:rPr>
        <w:t>this</w:t>
      </w:r>
      <w:r>
        <w:rPr>
          <w:spacing w:val="-11"/>
        </w:rPr>
        <w:t xml:space="preserve"> </w:t>
      </w:r>
      <w:r>
        <w:rPr>
          <w:spacing w:val="-4"/>
        </w:rPr>
        <w:t>may</w:t>
      </w:r>
      <w:r>
        <w:rPr>
          <w:spacing w:val="-11"/>
        </w:rPr>
        <w:t xml:space="preserve"> </w:t>
      </w:r>
      <w:r>
        <w:rPr>
          <w:spacing w:val="-5"/>
        </w:rPr>
        <w:t>cause</w:t>
      </w:r>
      <w:r>
        <w:rPr>
          <w:spacing w:val="-11"/>
        </w:rPr>
        <w:t xml:space="preserve"> </w:t>
      </w:r>
      <w:r>
        <w:rPr>
          <w:spacing w:val="-4"/>
        </w:rPr>
        <w:t>eye</w:t>
      </w:r>
      <w:r>
        <w:rPr>
          <w:spacing w:val="-11"/>
        </w:rPr>
        <w:t xml:space="preserve"> </w:t>
      </w:r>
      <w:r>
        <w:rPr>
          <w:spacing w:val="-7"/>
        </w:rPr>
        <w:t>injury.</w:t>
      </w:r>
    </w:p>
    <w:p w:rsidR="00A10D83" w:rsidRDefault="00A10D83">
      <w:pPr>
        <w:pStyle w:val="a3"/>
        <w:rPr>
          <w:sz w:val="25"/>
        </w:rPr>
      </w:pPr>
    </w:p>
    <w:p w:rsidR="00A10D83" w:rsidRDefault="00C207E0">
      <w:pPr>
        <w:pStyle w:val="a3"/>
        <w:tabs>
          <w:tab w:val="left" w:pos="3040"/>
        </w:tabs>
        <w:spacing w:line="285" w:lineRule="auto"/>
        <w:ind w:left="3125" w:right="863" w:hanging="2511"/>
      </w:pPr>
      <w:r>
        <w:rPr>
          <w:spacing w:val="-4"/>
        </w:rPr>
        <w:t>Skin</w:t>
      </w:r>
      <w:r>
        <w:rPr>
          <w:spacing w:val="-9"/>
        </w:rPr>
        <w:t xml:space="preserve"> </w:t>
      </w:r>
      <w:r>
        <w:rPr>
          <w:spacing w:val="-5"/>
        </w:rPr>
        <w:t>contact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Wash </w:t>
      </w:r>
      <w:r>
        <w:rPr>
          <w:spacing w:val="-4"/>
        </w:rPr>
        <w:t xml:space="preserve">the </w:t>
      </w:r>
      <w:r>
        <w:rPr>
          <w:spacing w:val="-5"/>
        </w:rPr>
        <w:t xml:space="preserve">contact areas </w:t>
      </w:r>
      <w:r>
        <w:rPr>
          <w:spacing w:val="-6"/>
        </w:rPr>
        <w:t xml:space="preserve">off </w:t>
      </w:r>
      <w:r>
        <w:rPr>
          <w:spacing w:val="-5"/>
        </w:rPr>
        <w:t xml:space="preserve">immediately with plenty </w:t>
      </w:r>
      <w:r>
        <w:rPr>
          <w:spacing w:val="-3"/>
        </w:rPr>
        <w:t xml:space="preserve">of </w:t>
      </w:r>
      <w:r>
        <w:rPr>
          <w:spacing w:val="-5"/>
        </w:rPr>
        <w:t xml:space="preserve">water </w:t>
      </w:r>
      <w:r>
        <w:rPr>
          <w:spacing w:val="-4"/>
        </w:rPr>
        <w:t>and soap.</w:t>
      </w:r>
      <w:r>
        <w:rPr>
          <w:spacing w:val="-38"/>
        </w:rPr>
        <w:t xml:space="preserve"> </w:t>
      </w:r>
      <w:r>
        <w:rPr>
          <w:spacing w:val="-3"/>
        </w:rPr>
        <w:t xml:space="preserve">If </w:t>
      </w:r>
      <w:r>
        <w:rPr>
          <w:spacing w:val="-5"/>
        </w:rPr>
        <w:t xml:space="preserve">appropriate procedures </w:t>
      </w:r>
      <w:r>
        <w:rPr>
          <w:spacing w:val="-4"/>
        </w:rPr>
        <w:t xml:space="preserve">are not </w:t>
      </w:r>
      <w:r>
        <w:rPr>
          <w:spacing w:val="-5"/>
        </w:rPr>
        <w:t xml:space="preserve">taken, </w:t>
      </w:r>
      <w:r>
        <w:rPr>
          <w:spacing w:val="-4"/>
        </w:rPr>
        <w:t xml:space="preserve">this </w:t>
      </w:r>
      <w:r>
        <w:rPr>
          <w:spacing w:val="-3"/>
        </w:rPr>
        <w:t xml:space="preserve">may </w:t>
      </w:r>
      <w:r>
        <w:rPr>
          <w:spacing w:val="-4"/>
        </w:rPr>
        <w:t xml:space="preserve">cause </w:t>
      </w:r>
      <w:r>
        <w:rPr>
          <w:spacing w:val="-5"/>
        </w:rPr>
        <w:t xml:space="preserve">sores </w:t>
      </w:r>
      <w:r>
        <w:rPr>
          <w:spacing w:val="-3"/>
        </w:rPr>
        <w:t xml:space="preserve">on </w:t>
      </w:r>
      <w:r>
        <w:rPr>
          <w:spacing w:val="-4"/>
        </w:rPr>
        <w:t>the</w:t>
      </w:r>
      <w:r>
        <w:rPr>
          <w:spacing w:val="-37"/>
        </w:rPr>
        <w:t xml:space="preserve"> </w:t>
      </w:r>
      <w:r>
        <w:rPr>
          <w:spacing w:val="-5"/>
        </w:rPr>
        <w:t>skin</w:t>
      </w:r>
      <w:r>
        <w:rPr>
          <w:spacing w:val="-5"/>
        </w:rPr>
        <w:t>.</w:t>
      </w:r>
    </w:p>
    <w:p w:rsidR="00A10D83" w:rsidRDefault="00A10D83">
      <w:pPr>
        <w:pStyle w:val="a3"/>
        <w:spacing w:before="4"/>
        <w:rPr>
          <w:sz w:val="25"/>
        </w:rPr>
      </w:pPr>
    </w:p>
    <w:p w:rsidR="00A10D83" w:rsidRDefault="00C207E0">
      <w:pPr>
        <w:pStyle w:val="a3"/>
        <w:tabs>
          <w:tab w:val="left" w:pos="3041"/>
        </w:tabs>
        <w:ind w:left="616"/>
      </w:pPr>
      <w:r>
        <w:rPr>
          <w:spacing w:val="-6"/>
        </w:rPr>
        <w:t>Inhalation</w:t>
      </w:r>
      <w:r>
        <w:rPr>
          <w:spacing w:val="-6"/>
        </w:rPr>
        <w:tab/>
      </w:r>
      <w:r>
        <w:t>:</w:t>
      </w:r>
      <w:r>
        <w:rPr>
          <w:spacing w:val="-9"/>
        </w:rPr>
        <w:t xml:space="preserve"> </w:t>
      </w:r>
      <w:r>
        <w:rPr>
          <w:spacing w:val="-5"/>
        </w:rPr>
        <w:t>Remove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fresh</w:t>
      </w:r>
      <w:r>
        <w:rPr>
          <w:spacing w:val="-10"/>
        </w:rPr>
        <w:t xml:space="preserve"> </w:t>
      </w:r>
      <w:r>
        <w:rPr>
          <w:spacing w:val="-3"/>
        </w:rPr>
        <w:t>air</w:t>
      </w:r>
      <w:r>
        <w:rPr>
          <w:spacing w:val="-11"/>
        </w:rPr>
        <w:t xml:space="preserve"> </w:t>
      </w:r>
      <w:r>
        <w:rPr>
          <w:spacing w:val="-7"/>
        </w:rPr>
        <w:t>immediately.</w:t>
      </w:r>
      <w:r>
        <w:rPr>
          <w:spacing w:val="-11"/>
        </w:rPr>
        <w:t xml:space="preserve"> </w:t>
      </w:r>
      <w:r>
        <w:rPr>
          <w:spacing w:val="-4"/>
        </w:rPr>
        <w:t>Get</w:t>
      </w:r>
      <w:r>
        <w:rPr>
          <w:spacing w:val="-11"/>
        </w:rPr>
        <w:t xml:space="preserve"> </w:t>
      </w:r>
      <w:r>
        <w:rPr>
          <w:spacing w:val="-5"/>
        </w:rPr>
        <w:t>medical</w:t>
      </w:r>
      <w:r>
        <w:rPr>
          <w:spacing w:val="-9"/>
        </w:rPr>
        <w:t xml:space="preserve"> </w:t>
      </w:r>
      <w:r>
        <w:rPr>
          <w:spacing w:val="-6"/>
        </w:rPr>
        <w:t>treatment</w:t>
      </w:r>
      <w:r>
        <w:rPr>
          <w:spacing w:val="-11"/>
        </w:rPr>
        <w:t xml:space="preserve"> </w:t>
      </w:r>
      <w:r>
        <w:rPr>
          <w:spacing w:val="-7"/>
        </w:rPr>
        <w:t>immediately.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5"/>
        <w:rPr>
          <w:sz w:val="32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9"/>
        </w:tabs>
        <w:ind w:hanging="504"/>
      </w:pPr>
      <w:r>
        <w:rPr>
          <w:spacing w:val="-5"/>
        </w:rPr>
        <w:t>Fire Fighting</w:t>
      </w:r>
      <w:r>
        <w:rPr>
          <w:spacing w:val="-19"/>
        </w:rPr>
        <w:t xml:space="preserve"> </w:t>
      </w:r>
      <w:r>
        <w:rPr>
          <w:spacing w:val="-5"/>
        </w:rPr>
        <w:t>Measures</w:t>
      </w:r>
    </w:p>
    <w:p w:rsidR="00A10D83" w:rsidRDefault="00C207E0">
      <w:pPr>
        <w:pStyle w:val="a3"/>
        <w:tabs>
          <w:tab w:val="left" w:pos="3040"/>
        </w:tabs>
        <w:spacing w:before="44" w:line="288" w:lineRule="auto"/>
        <w:ind w:left="3124" w:right="567" w:hanging="2511"/>
      </w:pPr>
      <w:r>
        <w:rPr>
          <w:spacing w:val="-5"/>
        </w:rPr>
        <w:t>Extinguishing</w:t>
      </w:r>
      <w:r>
        <w:rPr>
          <w:spacing w:val="-10"/>
        </w:rPr>
        <w:t xml:space="preserve"> </w:t>
      </w:r>
      <w:r>
        <w:rPr>
          <w:spacing w:val="-5"/>
        </w:rPr>
        <w:t>method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Since </w:t>
      </w:r>
      <w:r>
        <w:rPr>
          <w:spacing w:val="-7"/>
        </w:rPr>
        <w:t xml:space="preserve">vapor, </w:t>
      </w:r>
      <w:r>
        <w:rPr>
          <w:spacing w:val="-5"/>
        </w:rPr>
        <w:t xml:space="preserve">generated from burning batteries </w:t>
      </w:r>
      <w:r>
        <w:rPr>
          <w:spacing w:val="-3"/>
        </w:rPr>
        <w:t xml:space="preserve">may </w:t>
      </w:r>
      <w:r>
        <w:rPr>
          <w:spacing w:val="-4"/>
        </w:rPr>
        <w:t xml:space="preserve">make </w:t>
      </w:r>
      <w:r>
        <w:rPr>
          <w:spacing w:val="-5"/>
        </w:rPr>
        <w:t xml:space="preserve">eyes, </w:t>
      </w:r>
      <w:r>
        <w:rPr>
          <w:spacing w:val="-4"/>
        </w:rPr>
        <w:t xml:space="preserve">nose </w:t>
      </w:r>
      <w:r>
        <w:rPr>
          <w:spacing w:val="-5"/>
        </w:rPr>
        <w:t xml:space="preserve">and throat irritates, </w:t>
      </w:r>
      <w:r>
        <w:rPr>
          <w:spacing w:val="-3"/>
        </w:rPr>
        <w:t xml:space="preserve">be </w:t>
      </w:r>
      <w:r>
        <w:rPr>
          <w:spacing w:val="-4"/>
        </w:rPr>
        <w:t xml:space="preserve">sure </w:t>
      </w:r>
      <w:r>
        <w:rPr>
          <w:spacing w:val="-3"/>
        </w:rPr>
        <w:t xml:space="preserve">to </w:t>
      </w:r>
      <w:r>
        <w:rPr>
          <w:spacing w:val="-5"/>
        </w:rPr>
        <w:t xml:space="preserve">extinguish </w:t>
      </w:r>
      <w:r>
        <w:rPr>
          <w:spacing w:val="-4"/>
        </w:rPr>
        <w:t xml:space="preserve">the fire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6"/>
        </w:rPr>
        <w:t xml:space="preserve">windward </w:t>
      </w:r>
      <w:r>
        <w:rPr>
          <w:spacing w:val="-4"/>
        </w:rPr>
        <w:t>side. Wear</w:t>
      </w:r>
      <w:r>
        <w:rPr>
          <w:spacing w:val="-44"/>
        </w:rPr>
        <w:t xml:space="preserve"> </w:t>
      </w:r>
      <w:r>
        <w:rPr>
          <w:spacing w:val="-6"/>
        </w:rPr>
        <w:t xml:space="preserve">the </w:t>
      </w:r>
      <w:r>
        <w:rPr>
          <w:spacing w:val="-5"/>
        </w:rPr>
        <w:t xml:space="preserve">respiratory protection </w:t>
      </w:r>
      <w:r>
        <w:rPr>
          <w:spacing w:val="-6"/>
        </w:rPr>
        <w:t xml:space="preserve">equipment </w:t>
      </w:r>
      <w:r>
        <w:t xml:space="preserve">in </w:t>
      </w:r>
      <w:r>
        <w:rPr>
          <w:spacing w:val="-5"/>
        </w:rPr>
        <w:t>some</w:t>
      </w:r>
      <w:r>
        <w:rPr>
          <w:spacing w:val="-37"/>
        </w:rPr>
        <w:t xml:space="preserve"> </w:t>
      </w:r>
      <w:r>
        <w:rPr>
          <w:spacing w:val="-5"/>
        </w:rPr>
        <w:t>cases.</w:t>
      </w:r>
    </w:p>
    <w:p w:rsidR="00A10D83" w:rsidRDefault="00A10D83">
      <w:pPr>
        <w:pStyle w:val="a3"/>
        <w:rPr>
          <w:sz w:val="25"/>
        </w:rPr>
      </w:pPr>
    </w:p>
    <w:p w:rsidR="00A10D83" w:rsidRDefault="00C207E0">
      <w:pPr>
        <w:pStyle w:val="a3"/>
        <w:tabs>
          <w:tab w:val="left" w:pos="3040"/>
        </w:tabs>
        <w:ind w:left="614"/>
      </w:pPr>
      <w:r>
        <w:rPr>
          <w:spacing w:val="-4"/>
        </w:rPr>
        <w:t>Fire</w:t>
      </w:r>
      <w:r>
        <w:rPr>
          <w:spacing w:val="-6"/>
        </w:rPr>
        <w:t xml:space="preserve"> extinguishing </w:t>
      </w:r>
      <w:r>
        <w:rPr>
          <w:spacing w:val="-5"/>
        </w:rPr>
        <w:t>agent</w:t>
      </w:r>
      <w:r>
        <w:rPr>
          <w:spacing w:val="-5"/>
        </w:rPr>
        <w:tab/>
      </w:r>
      <w:r>
        <w:t>:</w:t>
      </w:r>
      <w:r>
        <w:rPr>
          <w:spacing w:val="-21"/>
        </w:rPr>
        <w:t xml:space="preserve"> </w:t>
      </w:r>
      <w:r>
        <w:rPr>
          <w:spacing w:val="-6"/>
        </w:rPr>
        <w:t>Alcohol-resistant</w:t>
      </w:r>
      <w:r>
        <w:rPr>
          <w:spacing w:val="-12"/>
        </w:rPr>
        <w:t xml:space="preserve"> </w:t>
      </w:r>
      <w:r>
        <w:rPr>
          <w:spacing w:val="-5"/>
        </w:rPr>
        <w:t>foam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dry</w:t>
      </w:r>
      <w:r>
        <w:rPr>
          <w:spacing w:val="-13"/>
        </w:rPr>
        <w:t xml:space="preserve"> </w:t>
      </w:r>
      <w:r>
        <w:rPr>
          <w:spacing w:val="-4"/>
        </w:rPr>
        <w:t>sand</w:t>
      </w:r>
      <w:r>
        <w:rPr>
          <w:spacing w:val="-11"/>
        </w:rPr>
        <w:t xml:space="preserve"> </w:t>
      </w:r>
      <w:r>
        <w:rPr>
          <w:spacing w:val="-4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effective.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5"/>
        <w:rPr>
          <w:sz w:val="32"/>
        </w:rPr>
      </w:pPr>
    </w:p>
    <w:p w:rsidR="00A10D83" w:rsidRDefault="00C207E0">
      <w:pPr>
        <w:pStyle w:val="a4"/>
        <w:numPr>
          <w:ilvl w:val="0"/>
          <w:numId w:val="3"/>
        </w:numPr>
        <w:tabs>
          <w:tab w:val="left" w:pos="274"/>
        </w:tabs>
        <w:ind w:left="273" w:hanging="161"/>
        <w:rPr>
          <w:sz w:val="21"/>
        </w:rPr>
      </w:pPr>
      <w:r>
        <w:rPr>
          <w:b/>
          <w:spacing w:val="-6"/>
          <w:sz w:val="21"/>
        </w:rPr>
        <w:t>Accidental</w:t>
      </w:r>
      <w:r>
        <w:rPr>
          <w:b/>
          <w:spacing w:val="-12"/>
          <w:sz w:val="21"/>
        </w:rPr>
        <w:t xml:space="preserve"> </w:t>
      </w:r>
      <w:r>
        <w:rPr>
          <w:b/>
          <w:spacing w:val="-5"/>
          <w:sz w:val="21"/>
        </w:rPr>
        <w:t>Release</w:t>
      </w:r>
      <w:r>
        <w:rPr>
          <w:b/>
          <w:spacing w:val="-13"/>
          <w:sz w:val="21"/>
        </w:rPr>
        <w:t xml:space="preserve"> </w:t>
      </w:r>
      <w:r>
        <w:rPr>
          <w:b/>
          <w:spacing w:val="-5"/>
          <w:sz w:val="21"/>
        </w:rPr>
        <w:t>Measures</w:t>
      </w:r>
      <w:r>
        <w:rPr>
          <w:b/>
          <w:spacing w:val="-11"/>
          <w:sz w:val="21"/>
        </w:rPr>
        <w:t xml:space="preserve"> </w:t>
      </w:r>
      <w:r>
        <w:rPr>
          <w:spacing w:val="-4"/>
          <w:sz w:val="21"/>
        </w:rPr>
        <w:t>(in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case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electrolyte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leakage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from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battery)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43"/>
          <w:tab w:val="left" w:pos="1044"/>
        </w:tabs>
        <w:spacing w:before="44"/>
        <w:ind w:hanging="420"/>
        <w:rPr>
          <w:sz w:val="21"/>
        </w:rPr>
      </w:pPr>
      <w:r>
        <w:rPr>
          <w:spacing w:val="-10"/>
          <w:sz w:val="21"/>
        </w:rPr>
        <w:t>Take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up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with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absorbent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cloth,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treat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cloth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as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inflammable.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44"/>
          <w:tab w:val="left" w:pos="1045"/>
        </w:tabs>
        <w:spacing w:before="47"/>
        <w:ind w:left="1044" w:hanging="420"/>
        <w:rPr>
          <w:sz w:val="21"/>
        </w:rPr>
      </w:pPr>
      <w:r>
        <w:rPr>
          <w:spacing w:val="-5"/>
          <w:sz w:val="21"/>
        </w:rPr>
        <w:t xml:space="preserve">Move </w:t>
      </w:r>
      <w:r>
        <w:rPr>
          <w:spacing w:val="-4"/>
          <w:sz w:val="21"/>
        </w:rPr>
        <w:t xml:space="preserve">the </w:t>
      </w:r>
      <w:r>
        <w:rPr>
          <w:spacing w:val="-5"/>
          <w:sz w:val="21"/>
        </w:rPr>
        <w:t xml:space="preserve">battery </w:t>
      </w:r>
      <w:r>
        <w:rPr>
          <w:spacing w:val="-4"/>
          <w:sz w:val="21"/>
        </w:rPr>
        <w:t>away</w:t>
      </w:r>
      <w:r>
        <w:rPr>
          <w:spacing w:val="-45"/>
          <w:sz w:val="21"/>
        </w:rPr>
        <w:t xml:space="preserve"> </w:t>
      </w:r>
      <w:r>
        <w:rPr>
          <w:spacing w:val="-4"/>
          <w:sz w:val="21"/>
        </w:rPr>
        <w:t>from the fire.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8"/>
        <w:rPr>
          <w:sz w:val="30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9"/>
        </w:tabs>
        <w:ind w:left="278"/>
      </w:pPr>
      <w:r>
        <w:rPr>
          <w:spacing w:val="-5"/>
        </w:rPr>
        <w:t xml:space="preserve">Handling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Storage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</w:tabs>
        <w:spacing w:before="44" w:line="285" w:lineRule="auto"/>
        <w:ind w:left="1058" w:right="406" w:hanging="420"/>
        <w:jc w:val="both"/>
        <w:rPr>
          <w:sz w:val="21"/>
        </w:rPr>
      </w:pPr>
      <w:r>
        <w:rPr>
          <w:spacing w:val="-5"/>
          <w:sz w:val="21"/>
        </w:rPr>
        <w:t>When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packing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batteries,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do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allow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battery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terminals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contact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each</w:t>
      </w:r>
      <w:r>
        <w:rPr>
          <w:spacing w:val="-9"/>
          <w:sz w:val="21"/>
        </w:rPr>
        <w:t xml:space="preserve"> </w:t>
      </w:r>
      <w:r>
        <w:rPr>
          <w:spacing w:val="-7"/>
          <w:sz w:val="21"/>
        </w:rPr>
        <w:t>other,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contact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with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 xml:space="preserve">other </w:t>
      </w:r>
      <w:r>
        <w:rPr>
          <w:spacing w:val="-5"/>
          <w:sz w:val="21"/>
        </w:rPr>
        <w:t>metals.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Be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sure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to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pack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batteries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by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providing</w:t>
      </w:r>
      <w:r>
        <w:rPr>
          <w:spacing w:val="-7"/>
          <w:sz w:val="21"/>
        </w:rPr>
        <w:t xml:space="preserve"> </w:t>
      </w:r>
      <w:r>
        <w:rPr>
          <w:spacing w:val="-6"/>
          <w:sz w:val="21"/>
        </w:rPr>
        <w:t>partitions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packaging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box,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or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in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>separate</w:t>
      </w:r>
      <w:r>
        <w:rPr>
          <w:spacing w:val="-7"/>
          <w:sz w:val="21"/>
        </w:rPr>
        <w:t xml:space="preserve"> </w:t>
      </w:r>
      <w:r>
        <w:rPr>
          <w:spacing w:val="-5"/>
          <w:sz w:val="21"/>
        </w:rPr>
        <w:t xml:space="preserve">plastic </w:t>
      </w:r>
      <w:r>
        <w:rPr>
          <w:spacing w:val="-4"/>
          <w:sz w:val="21"/>
        </w:rPr>
        <w:t>bag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so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that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single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batteries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are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mixed</w:t>
      </w:r>
      <w:r>
        <w:rPr>
          <w:spacing w:val="-11"/>
          <w:sz w:val="21"/>
        </w:rPr>
        <w:t xml:space="preserve"> </w:t>
      </w:r>
      <w:r>
        <w:rPr>
          <w:spacing w:val="-7"/>
          <w:sz w:val="21"/>
        </w:rPr>
        <w:t>together.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8"/>
          <w:tab w:val="left" w:pos="1059"/>
        </w:tabs>
        <w:spacing w:before="5" w:line="285" w:lineRule="auto"/>
        <w:ind w:left="1058" w:right="974" w:hanging="420"/>
        <w:rPr>
          <w:sz w:val="21"/>
        </w:rPr>
      </w:pPr>
      <w:r>
        <w:rPr>
          <w:spacing w:val="-3"/>
          <w:sz w:val="21"/>
        </w:rPr>
        <w:t xml:space="preserve">Use </w:t>
      </w:r>
      <w:r>
        <w:rPr>
          <w:spacing w:val="-5"/>
          <w:sz w:val="21"/>
        </w:rPr>
        <w:t xml:space="preserve">strong material </w:t>
      </w:r>
      <w:r>
        <w:rPr>
          <w:spacing w:val="-3"/>
          <w:sz w:val="21"/>
        </w:rPr>
        <w:t xml:space="preserve">for </w:t>
      </w:r>
      <w:r>
        <w:rPr>
          <w:spacing w:val="-6"/>
          <w:sz w:val="21"/>
        </w:rPr>
        <w:t xml:space="preserve">packaging </w:t>
      </w:r>
      <w:r>
        <w:rPr>
          <w:spacing w:val="-4"/>
          <w:sz w:val="21"/>
        </w:rPr>
        <w:t xml:space="preserve">boxes </w:t>
      </w:r>
      <w:r>
        <w:rPr>
          <w:spacing w:val="-3"/>
          <w:sz w:val="21"/>
        </w:rPr>
        <w:t xml:space="preserve">so </w:t>
      </w:r>
      <w:r>
        <w:rPr>
          <w:spacing w:val="-4"/>
          <w:sz w:val="21"/>
        </w:rPr>
        <w:t xml:space="preserve">that they will not </w:t>
      </w:r>
      <w:r>
        <w:rPr>
          <w:spacing w:val="-3"/>
          <w:sz w:val="21"/>
        </w:rPr>
        <w:t xml:space="preserve">be </w:t>
      </w:r>
      <w:r>
        <w:rPr>
          <w:spacing w:val="-5"/>
          <w:sz w:val="21"/>
        </w:rPr>
        <w:t xml:space="preserve">damaged </w:t>
      </w:r>
      <w:r>
        <w:rPr>
          <w:spacing w:val="-3"/>
          <w:sz w:val="21"/>
        </w:rPr>
        <w:t xml:space="preserve">by </w:t>
      </w:r>
      <w:r>
        <w:rPr>
          <w:spacing w:val="-5"/>
          <w:sz w:val="21"/>
        </w:rPr>
        <w:t xml:space="preserve">vibration, impact, dropping </w:t>
      </w:r>
      <w:r>
        <w:rPr>
          <w:spacing w:val="-4"/>
          <w:sz w:val="21"/>
        </w:rPr>
        <w:t xml:space="preserve">and </w:t>
      </w:r>
      <w:r>
        <w:rPr>
          <w:spacing w:val="-5"/>
          <w:sz w:val="21"/>
        </w:rPr>
        <w:t xml:space="preserve">stacking </w:t>
      </w:r>
      <w:r>
        <w:rPr>
          <w:spacing w:val="-6"/>
          <w:sz w:val="21"/>
        </w:rPr>
        <w:t xml:space="preserve">during </w:t>
      </w:r>
      <w:r>
        <w:rPr>
          <w:spacing w:val="-4"/>
          <w:sz w:val="21"/>
        </w:rPr>
        <w:t>their</w:t>
      </w:r>
      <w:r>
        <w:rPr>
          <w:spacing w:val="-31"/>
          <w:sz w:val="21"/>
        </w:rPr>
        <w:t xml:space="preserve"> </w:t>
      </w:r>
      <w:r>
        <w:rPr>
          <w:spacing w:val="-6"/>
          <w:sz w:val="21"/>
        </w:rPr>
        <w:t>transportation.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  <w:tab w:val="left" w:pos="1060"/>
        </w:tabs>
        <w:spacing w:before="4"/>
        <w:ind w:left="1059" w:hanging="420"/>
        <w:rPr>
          <w:sz w:val="21"/>
        </w:rPr>
      </w:pPr>
      <w:r>
        <w:rPr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recharge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batteries.</w:t>
      </w:r>
      <w:r>
        <w:rPr>
          <w:spacing w:val="-12"/>
          <w:sz w:val="21"/>
        </w:rPr>
        <w:t xml:space="preserve"> </w:t>
      </w:r>
      <w:r>
        <w:rPr>
          <w:sz w:val="21"/>
        </w:rPr>
        <w:t>Do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deform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batteries.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  <w:tab w:val="left" w:pos="1060"/>
        </w:tabs>
        <w:spacing w:before="46"/>
        <w:ind w:left="1059" w:hanging="420"/>
        <w:rPr>
          <w:sz w:val="21"/>
        </w:rPr>
      </w:pPr>
      <w:r>
        <w:rPr>
          <w:sz w:val="21"/>
        </w:rPr>
        <w:t>Do</w:t>
      </w:r>
      <w:r>
        <w:rPr>
          <w:spacing w:val="-42"/>
          <w:sz w:val="21"/>
        </w:rPr>
        <w:t xml:space="preserve"> </w:t>
      </w:r>
      <w:r>
        <w:rPr>
          <w:spacing w:val="-4"/>
          <w:sz w:val="21"/>
        </w:rPr>
        <w:t xml:space="preserve">not mix </w:t>
      </w:r>
      <w:r>
        <w:rPr>
          <w:spacing w:val="-6"/>
          <w:sz w:val="21"/>
        </w:rPr>
        <w:t xml:space="preserve">different </w:t>
      </w:r>
      <w:r>
        <w:rPr>
          <w:spacing w:val="-5"/>
          <w:sz w:val="21"/>
        </w:rPr>
        <w:t xml:space="preserve">type </w:t>
      </w:r>
      <w:r>
        <w:rPr>
          <w:spacing w:val="-3"/>
          <w:sz w:val="21"/>
        </w:rPr>
        <w:t xml:space="preserve">of </w:t>
      </w:r>
      <w:r>
        <w:rPr>
          <w:spacing w:val="-5"/>
          <w:sz w:val="21"/>
        </w:rPr>
        <w:t>batteries.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  <w:tab w:val="left" w:pos="1060"/>
        </w:tabs>
        <w:spacing w:before="49"/>
        <w:ind w:left="1059" w:hanging="420"/>
        <w:rPr>
          <w:sz w:val="21"/>
        </w:rPr>
      </w:pPr>
      <w:r>
        <w:rPr>
          <w:sz w:val="21"/>
        </w:rPr>
        <w:t xml:space="preserve">Do </w:t>
      </w:r>
      <w:r>
        <w:rPr>
          <w:spacing w:val="-4"/>
          <w:sz w:val="21"/>
        </w:rPr>
        <w:t xml:space="preserve">not </w:t>
      </w:r>
      <w:r>
        <w:rPr>
          <w:spacing w:val="-5"/>
          <w:sz w:val="21"/>
        </w:rPr>
        <w:t xml:space="preserve">solder directly </w:t>
      </w:r>
      <w:r>
        <w:rPr>
          <w:spacing w:val="-4"/>
          <w:sz w:val="21"/>
        </w:rPr>
        <w:t>onto</w:t>
      </w:r>
      <w:r>
        <w:rPr>
          <w:spacing w:val="-45"/>
          <w:sz w:val="21"/>
        </w:rPr>
        <w:t xml:space="preserve"> </w:t>
      </w:r>
      <w:r>
        <w:rPr>
          <w:spacing w:val="-5"/>
          <w:sz w:val="21"/>
        </w:rPr>
        <w:t>batteries.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  <w:tab w:val="left" w:pos="1060"/>
        </w:tabs>
        <w:spacing w:before="47"/>
        <w:ind w:left="1059" w:hanging="420"/>
        <w:rPr>
          <w:sz w:val="21"/>
        </w:rPr>
      </w:pP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1"/>
          <w:sz w:val="21"/>
        </w:rPr>
        <w:t xml:space="preserve"> </w:t>
      </w:r>
      <w:r>
        <w:rPr>
          <w:spacing w:val="-3"/>
          <w:sz w:val="21"/>
        </w:rPr>
        <w:t>let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water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penetrate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into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packaging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boxes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during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their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storage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transportation.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  <w:tab w:val="left" w:pos="1060"/>
        </w:tabs>
        <w:spacing w:before="46"/>
        <w:ind w:left="1059" w:hanging="420"/>
        <w:rPr>
          <w:sz w:val="21"/>
        </w:rPr>
      </w:pP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store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battery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places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 xml:space="preserve"> </w:t>
      </w:r>
      <w:r>
        <w:rPr>
          <w:spacing w:val="-5"/>
          <w:sz w:val="21"/>
        </w:rPr>
        <w:t>high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temperature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or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under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direct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sunlight.</w:t>
      </w:r>
    </w:p>
    <w:p w:rsidR="00A10D83" w:rsidRDefault="00C207E0">
      <w:pPr>
        <w:pStyle w:val="a4"/>
        <w:numPr>
          <w:ilvl w:val="1"/>
          <w:numId w:val="3"/>
        </w:numPr>
        <w:tabs>
          <w:tab w:val="left" w:pos="1059"/>
          <w:tab w:val="left" w:pos="1060"/>
        </w:tabs>
        <w:spacing w:before="49" w:line="285" w:lineRule="auto"/>
        <w:ind w:left="1059" w:right="405" w:hanging="420"/>
        <w:rPr>
          <w:sz w:val="21"/>
        </w:rPr>
      </w:pPr>
      <w:r>
        <w:rPr>
          <w:spacing w:val="-5"/>
          <w:sz w:val="21"/>
        </w:rPr>
        <w:t>Please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also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avoid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places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high</w:t>
      </w:r>
      <w:r>
        <w:rPr>
          <w:spacing w:val="-9"/>
          <w:sz w:val="21"/>
        </w:rPr>
        <w:t xml:space="preserve"> </w:t>
      </w:r>
      <w:r>
        <w:rPr>
          <w:spacing w:val="-7"/>
          <w:sz w:val="21"/>
        </w:rPr>
        <w:t>humidity.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Be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sure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8"/>
          <w:sz w:val="21"/>
        </w:rPr>
        <w:t xml:space="preserve"> </w:t>
      </w:r>
      <w:r>
        <w:rPr>
          <w:spacing w:val="-3"/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expose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battery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condensation,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 xml:space="preserve">rain </w:t>
      </w:r>
      <w:r>
        <w:rPr>
          <w:spacing w:val="-3"/>
          <w:sz w:val="21"/>
        </w:rPr>
        <w:t xml:space="preserve">or </w:t>
      </w:r>
      <w:r>
        <w:rPr>
          <w:spacing w:val="-5"/>
          <w:sz w:val="21"/>
        </w:rPr>
        <w:t>frozen</w:t>
      </w:r>
      <w:r>
        <w:rPr>
          <w:spacing w:val="-20"/>
          <w:sz w:val="21"/>
        </w:rPr>
        <w:t xml:space="preserve"> </w:t>
      </w:r>
      <w:r>
        <w:rPr>
          <w:spacing w:val="-6"/>
          <w:sz w:val="21"/>
        </w:rPr>
        <w:t>condition.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10"/>
        <w:rPr>
          <w:sz w:val="26"/>
        </w:rPr>
      </w:pPr>
    </w:p>
    <w:p w:rsidR="00A10D83" w:rsidRDefault="00C207E0">
      <w:pPr>
        <w:pStyle w:val="a4"/>
        <w:numPr>
          <w:ilvl w:val="0"/>
          <w:numId w:val="3"/>
        </w:numPr>
        <w:tabs>
          <w:tab w:val="left" w:pos="280"/>
        </w:tabs>
        <w:spacing w:line="283" w:lineRule="auto"/>
        <w:ind w:right="1710" w:hanging="502"/>
        <w:rPr>
          <w:sz w:val="21"/>
        </w:rPr>
      </w:pPr>
      <w:r>
        <w:rPr>
          <w:b/>
          <w:spacing w:val="-5"/>
          <w:sz w:val="21"/>
        </w:rPr>
        <w:t xml:space="preserve">Exposure Controls </w:t>
      </w:r>
      <w:r>
        <w:rPr>
          <w:b/>
          <w:spacing w:val="-4"/>
          <w:sz w:val="21"/>
        </w:rPr>
        <w:t xml:space="preserve">and </w:t>
      </w:r>
      <w:r>
        <w:rPr>
          <w:b/>
          <w:spacing w:val="-5"/>
          <w:sz w:val="21"/>
        </w:rPr>
        <w:t xml:space="preserve">Personal </w:t>
      </w:r>
      <w:r>
        <w:rPr>
          <w:b/>
          <w:spacing w:val="-6"/>
          <w:sz w:val="21"/>
        </w:rPr>
        <w:t xml:space="preserve">Protection </w:t>
      </w:r>
      <w:r>
        <w:rPr>
          <w:spacing w:val="-4"/>
          <w:sz w:val="21"/>
        </w:rPr>
        <w:t xml:space="preserve">(in </w:t>
      </w:r>
      <w:r>
        <w:rPr>
          <w:spacing w:val="-5"/>
          <w:sz w:val="21"/>
        </w:rPr>
        <w:t xml:space="preserve">case </w:t>
      </w:r>
      <w:r>
        <w:rPr>
          <w:spacing w:val="-3"/>
          <w:sz w:val="21"/>
        </w:rPr>
        <w:t xml:space="preserve">of </w:t>
      </w:r>
      <w:r>
        <w:rPr>
          <w:spacing w:val="-6"/>
          <w:sz w:val="21"/>
        </w:rPr>
        <w:t xml:space="preserve">electrolyte </w:t>
      </w:r>
      <w:r>
        <w:rPr>
          <w:spacing w:val="-5"/>
          <w:sz w:val="21"/>
        </w:rPr>
        <w:t xml:space="preserve">leakage from </w:t>
      </w:r>
      <w:r>
        <w:rPr>
          <w:spacing w:val="-4"/>
          <w:sz w:val="21"/>
        </w:rPr>
        <w:t xml:space="preserve">the </w:t>
      </w:r>
      <w:r>
        <w:rPr>
          <w:spacing w:val="-5"/>
          <w:sz w:val="21"/>
        </w:rPr>
        <w:t xml:space="preserve">battery) Acceptable </w:t>
      </w:r>
      <w:r>
        <w:rPr>
          <w:spacing w:val="-6"/>
          <w:sz w:val="21"/>
        </w:rPr>
        <w:t xml:space="preserve">concentration </w:t>
      </w:r>
      <w:r>
        <w:rPr>
          <w:sz w:val="21"/>
        </w:rPr>
        <w:t xml:space="preserve">: </w:t>
      </w:r>
      <w:r>
        <w:rPr>
          <w:spacing w:val="-3"/>
          <w:sz w:val="21"/>
        </w:rPr>
        <w:t xml:space="preserve">Not </w:t>
      </w:r>
      <w:r>
        <w:rPr>
          <w:spacing w:val="-5"/>
          <w:sz w:val="21"/>
        </w:rPr>
        <w:t xml:space="preserve">specified </w:t>
      </w:r>
      <w:r>
        <w:rPr>
          <w:spacing w:val="-4"/>
          <w:sz w:val="21"/>
        </w:rPr>
        <w:t>in</w:t>
      </w:r>
      <w:r>
        <w:rPr>
          <w:spacing w:val="-35"/>
          <w:sz w:val="21"/>
        </w:rPr>
        <w:t xml:space="preserve"> </w:t>
      </w:r>
      <w:r>
        <w:rPr>
          <w:spacing w:val="-5"/>
          <w:sz w:val="21"/>
        </w:rPr>
        <w:t>ACGIH.</w:t>
      </w:r>
    </w:p>
    <w:p w:rsidR="00A10D83" w:rsidRDefault="00C207E0">
      <w:pPr>
        <w:pStyle w:val="a3"/>
        <w:tabs>
          <w:tab w:val="left" w:pos="3042"/>
        </w:tabs>
        <w:spacing w:before="4" w:line="288" w:lineRule="auto"/>
        <w:ind w:left="3126" w:right="496" w:hanging="2511"/>
      </w:pPr>
      <w:r>
        <w:rPr>
          <w:spacing w:val="-5"/>
        </w:rPr>
        <w:t>Facilities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Provide appropriate ventilation system </w:t>
      </w:r>
      <w:r>
        <w:rPr>
          <w:spacing w:val="-4"/>
        </w:rPr>
        <w:t xml:space="preserve">such </w:t>
      </w:r>
      <w:r>
        <w:rPr>
          <w:spacing w:val="-3"/>
        </w:rPr>
        <w:t xml:space="preserve">as </w:t>
      </w:r>
      <w:r>
        <w:rPr>
          <w:spacing w:val="-5"/>
        </w:rPr>
        <w:t xml:space="preserve">local ventilator </w:t>
      </w:r>
      <w:r>
        <w:t xml:space="preserve">in </w:t>
      </w:r>
      <w:r>
        <w:rPr>
          <w:spacing w:val="-4"/>
        </w:rPr>
        <w:t xml:space="preserve">the </w:t>
      </w:r>
      <w:r>
        <w:rPr>
          <w:spacing w:val="-6"/>
        </w:rPr>
        <w:t xml:space="preserve">storage </w:t>
      </w:r>
      <w:r>
        <w:rPr>
          <w:spacing w:val="-5"/>
        </w:rPr>
        <w:t>place.</w:t>
      </w:r>
    </w:p>
    <w:p w:rsidR="00A10D83" w:rsidRDefault="00C207E0">
      <w:pPr>
        <w:pStyle w:val="a3"/>
        <w:tabs>
          <w:tab w:val="left" w:pos="3042"/>
        </w:tabs>
        <w:spacing w:line="288" w:lineRule="auto"/>
        <w:ind w:left="3188" w:right="690" w:hanging="2573"/>
      </w:pPr>
      <w:r>
        <w:rPr>
          <w:spacing w:val="-5"/>
        </w:rPr>
        <w:t>Protective</w:t>
      </w:r>
      <w:r>
        <w:rPr>
          <w:spacing w:val="-7"/>
        </w:rPr>
        <w:t xml:space="preserve"> </w:t>
      </w:r>
      <w:r>
        <w:rPr>
          <w:spacing w:val="-5"/>
        </w:rPr>
        <w:t>clothing</w:t>
      </w:r>
      <w:r>
        <w:rPr>
          <w:spacing w:val="-5"/>
        </w:rPr>
        <w:tab/>
      </w:r>
      <w:r>
        <w:t xml:space="preserve">: </w:t>
      </w:r>
      <w:r>
        <w:rPr>
          <w:spacing w:val="-6"/>
        </w:rPr>
        <w:t xml:space="preserve">Self-Contained </w:t>
      </w:r>
      <w:r>
        <w:rPr>
          <w:spacing w:val="-5"/>
        </w:rPr>
        <w:t xml:space="preserve">Breathing Apparatus </w:t>
      </w:r>
      <w:r>
        <w:rPr>
          <w:spacing w:val="-3"/>
        </w:rPr>
        <w:t xml:space="preserve">for </w:t>
      </w:r>
      <w:r>
        <w:rPr>
          <w:spacing w:val="-5"/>
        </w:rPr>
        <w:t>organic</w:t>
      </w:r>
      <w:r>
        <w:rPr>
          <w:spacing w:val="-5"/>
        </w:rPr>
        <w:t xml:space="preserve"> gases, safety goggle, and safety</w:t>
      </w:r>
      <w:r>
        <w:rPr>
          <w:spacing w:val="-13"/>
        </w:rPr>
        <w:t xml:space="preserve"> </w:t>
      </w:r>
      <w:r>
        <w:rPr>
          <w:spacing w:val="-6"/>
        </w:rPr>
        <w:t>glove.</w:t>
      </w:r>
    </w:p>
    <w:p w:rsidR="00A10D83" w:rsidRDefault="00A10D83">
      <w:pPr>
        <w:spacing w:line="288" w:lineRule="auto"/>
        <w:sectPr w:rsidR="00A10D83">
          <w:pgSz w:w="11910" w:h="16840"/>
          <w:pgMar w:top="1940" w:right="520" w:bottom="280" w:left="1020" w:header="326" w:footer="0" w:gutter="0"/>
          <w:cols w:space="720"/>
        </w:sectPr>
      </w:pPr>
    </w:p>
    <w:p w:rsidR="00A10D83" w:rsidRDefault="00A10D83">
      <w:pPr>
        <w:pStyle w:val="a3"/>
        <w:rPr>
          <w:sz w:val="20"/>
        </w:rPr>
      </w:pPr>
    </w:p>
    <w:p w:rsidR="00A10D83" w:rsidRDefault="00A10D83">
      <w:pPr>
        <w:pStyle w:val="a3"/>
        <w:spacing w:before="11"/>
        <w:rPr>
          <w:sz w:val="25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279"/>
        </w:tabs>
        <w:spacing w:before="94"/>
        <w:ind w:hanging="504"/>
      </w:pPr>
      <w:r>
        <w:rPr>
          <w:spacing w:val="-5"/>
        </w:rPr>
        <w:t xml:space="preserve">Physical </w:t>
      </w:r>
      <w:r>
        <w:rPr>
          <w:spacing w:val="-4"/>
        </w:rPr>
        <w:t xml:space="preserve">and </w:t>
      </w:r>
      <w:r>
        <w:rPr>
          <w:spacing w:val="-5"/>
        </w:rPr>
        <w:t>Chemical</w:t>
      </w:r>
      <w:r>
        <w:rPr>
          <w:spacing w:val="-25"/>
        </w:rPr>
        <w:t xml:space="preserve"> </w:t>
      </w:r>
      <w:r>
        <w:rPr>
          <w:spacing w:val="-6"/>
        </w:rPr>
        <w:t>Properties</w:t>
      </w:r>
    </w:p>
    <w:p w:rsidR="00A10D83" w:rsidRDefault="00C207E0">
      <w:pPr>
        <w:pStyle w:val="a3"/>
        <w:tabs>
          <w:tab w:val="left" w:pos="3040"/>
        </w:tabs>
        <w:spacing w:before="42"/>
        <w:ind w:left="614"/>
      </w:pPr>
      <w:r>
        <w:rPr>
          <w:spacing w:val="-5"/>
        </w:rPr>
        <w:t>Appearance</w:t>
      </w:r>
      <w:r>
        <w:rPr>
          <w:spacing w:val="-5"/>
        </w:rPr>
        <w:tab/>
      </w:r>
      <w:r>
        <w:t xml:space="preserve">: </w:t>
      </w:r>
      <w:r>
        <w:rPr>
          <w:spacing w:val="-4"/>
        </w:rPr>
        <w:t>Coin</w:t>
      </w:r>
      <w:r>
        <w:rPr>
          <w:spacing w:val="-21"/>
        </w:rPr>
        <w:t xml:space="preserve"> </w:t>
      </w:r>
      <w:r>
        <w:rPr>
          <w:spacing w:val="-5"/>
        </w:rPr>
        <w:t>shape</w:t>
      </w:r>
    </w:p>
    <w:p w:rsidR="00A10D83" w:rsidRDefault="00C207E0">
      <w:pPr>
        <w:pStyle w:val="a3"/>
        <w:tabs>
          <w:tab w:val="left" w:pos="3040"/>
        </w:tabs>
        <w:spacing w:before="49"/>
        <w:ind w:left="614"/>
      </w:pPr>
      <w:r>
        <w:rPr>
          <w:spacing w:val="-6"/>
        </w:rPr>
        <w:t>Voltage</w:t>
      </w:r>
      <w:r>
        <w:rPr>
          <w:spacing w:val="-6"/>
        </w:rPr>
        <w:tab/>
      </w:r>
      <w:r>
        <w:t>: 3</w:t>
      </w:r>
      <w:r>
        <w:rPr>
          <w:spacing w:val="-18"/>
        </w:rPr>
        <w:t xml:space="preserve"> </w:t>
      </w:r>
      <w:r>
        <w:rPr>
          <w:spacing w:val="-5"/>
        </w:rPr>
        <w:t>volts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4"/>
        <w:rPr>
          <w:sz w:val="32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392"/>
        </w:tabs>
        <w:spacing w:before="1"/>
        <w:ind w:left="391" w:hanging="279"/>
      </w:pPr>
      <w:r>
        <w:rPr>
          <w:spacing w:val="-5"/>
        </w:rPr>
        <w:t xml:space="preserve">Stability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rPr>
          <w:spacing w:val="-6"/>
        </w:rPr>
        <w:t>Reactivity</w:t>
      </w:r>
    </w:p>
    <w:p w:rsidR="00A10D83" w:rsidRDefault="00C207E0">
      <w:pPr>
        <w:pStyle w:val="a3"/>
        <w:spacing w:before="44"/>
        <w:ind w:left="614"/>
      </w:pPr>
      <w:r>
        <w:t>Since batteries utilize a chemical reaction they are actually considered a chemical product.</w:t>
      </w:r>
    </w:p>
    <w:p w:rsidR="00A10D83" w:rsidRDefault="00C207E0">
      <w:pPr>
        <w:pStyle w:val="a3"/>
        <w:spacing w:before="46" w:line="288" w:lineRule="auto"/>
        <w:ind w:left="614" w:right="349"/>
      </w:pPr>
      <w:r>
        <w:rPr>
          <w:spacing w:val="-3"/>
        </w:rPr>
        <w:t xml:space="preserve">As </w:t>
      </w:r>
      <w:r>
        <w:rPr>
          <w:spacing w:val="-4"/>
        </w:rPr>
        <w:t xml:space="preserve">such, </w:t>
      </w:r>
      <w:r>
        <w:rPr>
          <w:spacing w:val="-5"/>
        </w:rPr>
        <w:t xml:space="preserve">battery performance </w:t>
      </w:r>
      <w:r>
        <w:rPr>
          <w:spacing w:val="-4"/>
        </w:rPr>
        <w:t xml:space="preserve">will </w:t>
      </w:r>
      <w:r>
        <w:rPr>
          <w:spacing w:val="-5"/>
        </w:rPr>
        <w:t xml:space="preserve">deteriorate over </w:t>
      </w:r>
      <w:r>
        <w:rPr>
          <w:spacing w:val="-4"/>
        </w:rPr>
        <w:t xml:space="preserve">time even </w:t>
      </w:r>
      <w:r>
        <w:t xml:space="preserve">if </w:t>
      </w:r>
      <w:r>
        <w:rPr>
          <w:spacing w:val="-5"/>
        </w:rPr>
        <w:t xml:space="preserve">stored </w:t>
      </w:r>
      <w:r>
        <w:rPr>
          <w:spacing w:val="-4"/>
        </w:rPr>
        <w:t xml:space="preserve">for </w:t>
      </w:r>
      <w:r>
        <w:t xml:space="preserve">a </w:t>
      </w:r>
      <w:r>
        <w:rPr>
          <w:spacing w:val="-4"/>
        </w:rPr>
        <w:t xml:space="preserve">long </w:t>
      </w:r>
      <w:r>
        <w:rPr>
          <w:spacing w:val="-5"/>
        </w:rPr>
        <w:t xml:space="preserve">period </w:t>
      </w:r>
      <w:r>
        <w:rPr>
          <w:spacing w:val="-3"/>
        </w:rPr>
        <w:t xml:space="preserve">of </w:t>
      </w:r>
      <w:r>
        <w:rPr>
          <w:spacing w:val="-5"/>
        </w:rPr>
        <w:t xml:space="preserve">time </w:t>
      </w:r>
      <w:r>
        <w:rPr>
          <w:spacing w:val="-6"/>
        </w:rPr>
        <w:t xml:space="preserve">without </w:t>
      </w:r>
      <w:r>
        <w:rPr>
          <w:spacing w:val="-4"/>
        </w:rPr>
        <w:t xml:space="preserve">being </w:t>
      </w:r>
      <w:r>
        <w:rPr>
          <w:spacing w:val="-5"/>
        </w:rPr>
        <w:t xml:space="preserve">used. </w:t>
      </w:r>
      <w:r>
        <w:rPr>
          <w:spacing w:val="-3"/>
        </w:rPr>
        <w:t xml:space="preserve">In </w:t>
      </w:r>
      <w:r>
        <w:rPr>
          <w:spacing w:val="-5"/>
        </w:rPr>
        <w:t xml:space="preserve">addition, </w:t>
      </w:r>
      <w:r>
        <w:rPr>
          <w:spacing w:val="-4"/>
        </w:rPr>
        <w:t xml:space="preserve">the </w:t>
      </w:r>
      <w:r>
        <w:rPr>
          <w:spacing w:val="-5"/>
        </w:rPr>
        <w:t xml:space="preserve">various usage conditions such </w:t>
      </w:r>
      <w:r>
        <w:rPr>
          <w:spacing w:val="-3"/>
        </w:rPr>
        <w:t xml:space="preserve">as </w:t>
      </w:r>
      <w:r>
        <w:rPr>
          <w:spacing w:val="-5"/>
        </w:rPr>
        <w:t xml:space="preserve">discharge, ambient temperature, </w:t>
      </w:r>
      <w:r>
        <w:rPr>
          <w:spacing w:val="-4"/>
        </w:rPr>
        <w:t xml:space="preserve">etc. are </w:t>
      </w:r>
      <w:r>
        <w:rPr>
          <w:spacing w:val="-5"/>
        </w:rPr>
        <w:t xml:space="preserve">not maintained within </w:t>
      </w:r>
      <w:r>
        <w:rPr>
          <w:spacing w:val="-4"/>
        </w:rPr>
        <w:t xml:space="preserve">the </w:t>
      </w:r>
      <w:r>
        <w:rPr>
          <w:spacing w:val="-5"/>
        </w:rPr>
        <w:t xml:space="preserve">specified ranges </w:t>
      </w:r>
      <w:r>
        <w:rPr>
          <w:spacing w:val="-4"/>
        </w:rPr>
        <w:t>the l</w:t>
      </w:r>
      <w:r>
        <w:rPr>
          <w:spacing w:val="-4"/>
        </w:rPr>
        <w:t xml:space="preserve">ife </w:t>
      </w:r>
      <w:r>
        <w:rPr>
          <w:spacing w:val="-5"/>
        </w:rPr>
        <w:t xml:space="preserve">expectancy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battery </w:t>
      </w:r>
      <w:r>
        <w:rPr>
          <w:spacing w:val="-3"/>
        </w:rPr>
        <w:t xml:space="preserve">may be </w:t>
      </w:r>
      <w:r>
        <w:rPr>
          <w:spacing w:val="-5"/>
        </w:rPr>
        <w:t xml:space="preserve">shortened </w:t>
      </w:r>
      <w:r>
        <w:rPr>
          <w:spacing w:val="-3"/>
        </w:rPr>
        <w:t xml:space="preserve">or </w:t>
      </w:r>
      <w:r>
        <w:rPr>
          <w:spacing w:val="-4"/>
        </w:rPr>
        <w:t xml:space="preserve">the </w:t>
      </w:r>
      <w:r>
        <w:rPr>
          <w:spacing w:val="-5"/>
        </w:rPr>
        <w:t xml:space="preserve">device </w:t>
      </w:r>
      <w:r>
        <w:t xml:space="preserve">in </w:t>
      </w:r>
      <w:r>
        <w:rPr>
          <w:spacing w:val="-5"/>
        </w:rPr>
        <w:t xml:space="preserve">which </w:t>
      </w:r>
      <w:r>
        <w:rPr>
          <w:spacing w:val="-4"/>
        </w:rPr>
        <w:t xml:space="preserve">the </w:t>
      </w:r>
      <w:r>
        <w:rPr>
          <w:spacing w:val="-5"/>
        </w:rPr>
        <w:t xml:space="preserve">battery </w:t>
      </w:r>
      <w:r>
        <w:t xml:space="preserve">is </w:t>
      </w:r>
      <w:r>
        <w:rPr>
          <w:spacing w:val="-4"/>
        </w:rPr>
        <w:t xml:space="preserve">used </w:t>
      </w:r>
      <w:r>
        <w:rPr>
          <w:spacing w:val="-3"/>
        </w:rPr>
        <w:t xml:space="preserve">may be </w:t>
      </w:r>
      <w:r>
        <w:rPr>
          <w:spacing w:val="-5"/>
        </w:rPr>
        <w:t xml:space="preserve">damaged </w:t>
      </w:r>
      <w:r>
        <w:rPr>
          <w:spacing w:val="-3"/>
        </w:rPr>
        <w:t xml:space="preserve">by </w:t>
      </w:r>
      <w:r>
        <w:rPr>
          <w:spacing w:val="-6"/>
        </w:rPr>
        <w:t>electrolyte leakage.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6"/>
        <w:rPr>
          <w:sz w:val="26"/>
        </w:rPr>
      </w:pPr>
    </w:p>
    <w:p w:rsidR="00A10D83" w:rsidRDefault="00C207E0">
      <w:pPr>
        <w:pStyle w:val="a4"/>
        <w:numPr>
          <w:ilvl w:val="0"/>
          <w:numId w:val="3"/>
        </w:numPr>
        <w:tabs>
          <w:tab w:val="left" w:pos="380"/>
          <w:tab w:val="left" w:pos="3038"/>
        </w:tabs>
        <w:spacing w:before="1" w:line="259" w:lineRule="auto"/>
        <w:ind w:left="614" w:right="3235" w:hanging="502"/>
        <w:rPr>
          <w:sz w:val="21"/>
        </w:rPr>
      </w:pPr>
      <w:r>
        <w:rPr>
          <w:b/>
          <w:spacing w:val="-7"/>
          <w:sz w:val="21"/>
        </w:rPr>
        <w:t xml:space="preserve">Toxicological </w:t>
      </w:r>
      <w:r>
        <w:rPr>
          <w:b/>
          <w:spacing w:val="-6"/>
          <w:sz w:val="21"/>
        </w:rPr>
        <w:t xml:space="preserve">Information </w:t>
      </w:r>
      <w:r>
        <w:rPr>
          <w:spacing w:val="-4"/>
          <w:sz w:val="21"/>
        </w:rPr>
        <w:t xml:space="preserve">(in case of </w:t>
      </w:r>
      <w:r>
        <w:rPr>
          <w:spacing w:val="-6"/>
          <w:sz w:val="21"/>
        </w:rPr>
        <w:t xml:space="preserve">electrolyte </w:t>
      </w:r>
      <w:r>
        <w:rPr>
          <w:spacing w:val="-5"/>
          <w:sz w:val="21"/>
        </w:rPr>
        <w:t xml:space="preserve">leakage from </w:t>
      </w:r>
      <w:r>
        <w:rPr>
          <w:spacing w:val="-4"/>
          <w:sz w:val="21"/>
        </w:rPr>
        <w:t xml:space="preserve">the </w:t>
      </w:r>
      <w:r>
        <w:rPr>
          <w:spacing w:val="-5"/>
          <w:sz w:val="21"/>
        </w:rPr>
        <w:t>battery) Acute</w:t>
      </w:r>
      <w:r>
        <w:rPr>
          <w:spacing w:val="-8"/>
          <w:sz w:val="21"/>
        </w:rPr>
        <w:t xml:space="preserve"> </w:t>
      </w:r>
      <w:r>
        <w:rPr>
          <w:spacing w:val="-5"/>
          <w:sz w:val="21"/>
        </w:rPr>
        <w:t>toxicity</w:t>
      </w:r>
      <w:r>
        <w:rPr>
          <w:spacing w:val="-5"/>
          <w:sz w:val="21"/>
        </w:rPr>
        <w:tab/>
      </w:r>
      <w:r>
        <w:rPr>
          <w:sz w:val="21"/>
        </w:rPr>
        <w:t xml:space="preserve">: </w:t>
      </w:r>
      <w:r>
        <w:rPr>
          <w:spacing w:val="-5"/>
          <w:sz w:val="21"/>
        </w:rPr>
        <w:t xml:space="preserve">Oral(rat) LD50 </w:t>
      </w:r>
      <w:r>
        <w:rPr>
          <w:rFonts w:ascii="PMingLiU" w:eastAsia="PMingLiU" w:hint="eastAsia"/>
          <w:sz w:val="21"/>
        </w:rPr>
        <w:t>＞</w:t>
      </w:r>
      <w:r>
        <w:rPr>
          <w:rFonts w:ascii="PMingLiU" w:eastAsia="PMingLiU" w:hint="eastAsia"/>
          <w:sz w:val="21"/>
        </w:rPr>
        <w:t xml:space="preserve"> </w:t>
      </w:r>
      <w:r>
        <w:rPr>
          <w:spacing w:val="-5"/>
          <w:sz w:val="21"/>
        </w:rPr>
        <w:t xml:space="preserve">2,000mg/kg </w:t>
      </w:r>
      <w:r>
        <w:rPr>
          <w:spacing w:val="-6"/>
          <w:sz w:val="21"/>
        </w:rPr>
        <w:t xml:space="preserve">(estimated) </w:t>
      </w:r>
      <w:r>
        <w:rPr>
          <w:spacing w:val="-5"/>
          <w:sz w:val="21"/>
        </w:rPr>
        <w:t>Irritation</w:t>
      </w:r>
      <w:r>
        <w:rPr>
          <w:spacing w:val="-5"/>
          <w:sz w:val="21"/>
        </w:rPr>
        <w:tab/>
      </w:r>
      <w:r>
        <w:rPr>
          <w:sz w:val="21"/>
        </w:rPr>
        <w:t xml:space="preserve">: </w:t>
      </w:r>
      <w:r>
        <w:rPr>
          <w:spacing w:val="-5"/>
          <w:sz w:val="21"/>
        </w:rPr>
        <w:t xml:space="preserve">Irritating </w:t>
      </w:r>
      <w:r>
        <w:rPr>
          <w:spacing w:val="-3"/>
          <w:sz w:val="21"/>
        </w:rPr>
        <w:t xml:space="preserve">to </w:t>
      </w:r>
      <w:r>
        <w:rPr>
          <w:spacing w:val="-5"/>
          <w:sz w:val="21"/>
        </w:rPr>
        <w:t xml:space="preserve">eye </w:t>
      </w:r>
      <w:r>
        <w:rPr>
          <w:spacing w:val="-4"/>
          <w:sz w:val="21"/>
        </w:rPr>
        <w:t>and</w:t>
      </w:r>
      <w:r>
        <w:rPr>
          <w:spacing w:val="-39"/>
          <w:sz w:val="21"/>
        </w:rPr>
        <w:t xml:space="preserve"> </w:t>
      </w:r>
      <w:r>
        <w:rPr>
          <w:spacing w:val="-5"/>
          <w:sz w:val="21"/>
        </w:rPr>
        <w:t>skin.</w:t>
      </w:r>
    </w:p>
    <w:p w:rsidR="00A10D83" w:rsidRDefault="00C207E0">
      <w:pPr>
        <w:pStyle w:val="a3"/>
        <w:tabs>
          <w:tab w:val="left" w:pos="3040"/>
        </w:tabs>
        <w:spacing w:before="23"/>
        <w:ind w:left="614"/>
      </w:pPr>
      <w:r>
        <w:rPr>
          <w:spacing w:val="-5"/>
        </w:rPr>
        <w:t>Mutagenicity</w:t>
      </w:r>
      <w:r>
        <w:rPr>
          <w:spacing w:val="-5"/>
        </w:rPr>
        <w:tab/>
      </w:r>
      <w:r>
        <w:t xml:space="preserve">: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6"/>
        </w:rPr>
        <w:t>specified.</w:t>
      </w:r>
    </w:p>
    <w:p w:rsidR="00A10D83" w:rsidRDefault="00C207E0">
      <w:pPr>
        <w:pStyle w:val="a3"/>
        <w:tabs>
          <w:tab w:val="left" w:pos="3040"/>
        </w:tabs>
        <w:spacing w:before="46"/>
        <w:ind w:left="614"/>
      </w:pPr>
      <w:r>
        <w:rPr>
          <w:spacing w:val="-5"/>
        </w:rPr>
        <w:t>Chronic</w:t>
      </w:r>
      <w:r>
        <w:rPr>
          <w:spacing w:val="-7"/>
        </w:rPr>
        <w:t xml:space="preserve"> </w:t>
      </w:r>
      <w:r>
        <w:rPr>
          <w:spacing w:val="-5"/>
        </w:rPr>
        <w:t>toxicity</w:t>
      </w:r>
      <w:r>
        <w:rPr>
          <w:spacing w:val="-5"/>
        </w:rPr>
        <w:tab/>
      </w:r>
      <w:r>
        <w:t xml:space="preserve">: </w:t>
      </w:r>
      <w:r>
        <w:rPr>
          <w:spacing w:val="-3"/>
        </w:rPr>
        <w:t>Not</w:t>
      </w:r>
      <w:r>
        <w:rPr>
          <w:spacing w:val="-12"/>
        </w:rPr>
        <w:t xml:space="preserve"> </w:t>
      </w:r>
      <w:r>
        <w:rPr>
          <w:spacing w:val="-5"/>
        </w:rPr>
        <w:t>specified.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3"/>
        <w:rPr>
          <w:sz w:val="34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392"/>
        </w:tabs>
        <w:ind w:left="391" w:hanging="279"/>
      </w:pPr>
      <w:r>
        <w:rPr>
          <w:spacing w:val="-5"/>
        </w:rPr>
        <w:t>Ecological</w:t>
      </w:r>
      <w:r>
        <w:rPr>
          <w:spacing w:val="-12"/>
        </w:rPr>
        <w:t xml:space="preserve"> </w:t>
      </w:r>
      <w:r>
        <w:rPr>
          <w:spacing w:val="-6"/>
        </w:rPr>
        <w:t>Information</w:t>
      </w:r>
    </w:p>
    <w:p w:rsidR="00A10D83" w:rsidRDefault="00C207E0">
      <w:pPr>
        <w:pStyle w:val="a3"/>
        <w:spacing w:before="44"/>
        <w:ind w:left="616"/>
      </w:pPr>
      <w:r>
        <w:t>In case the worn-out battery is disposed of on land, the battery case may corrode and leak electrolyte.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9"/>
        <w:rPr>
          <w:sz w:val="30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391"/>
        </w:tabs>
        <w:ind w:left="390" w:hanging="278"/>
      </w:pPr>
      <w:r>
        <w:rPr>
          <w:spacing w:val="-5"/>
        </w:rPr>
        <w:t>Disposal</w:t>
      </w:r>
      <w:r>
        <w:rPr>
          <w:spacing w:val="-12"/>
        </w:rPr>
        <w:t xml:space="preserve"> </w:t>
      </w:r>
      <w:r>
        <w:rPr>
          <w:spacing w:val="-6"/>
        </w:rPr>
        <w:t>Considerations</w:t>
      </w:r>
    </w:p>
    <w:p w:rsidR="00A10D83" w:rsidRDefault="00C207E0">
      <w:pPr>
        <w:pStyle w:val="a3"/>
        <w:spacing w:before="42"/>
        <w:ind w:left="609"/>
      </w:pPr>
      <w:r>
        <w:t>When the battery is worn out, dispose of it under the ordinance of each local government.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rPr>
          <w:sz w:val="31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391"/>
        </w:tabs>
        <w:ind w:left="390" w:hanging="278"/>
      </w:pPr>
      <w:r>
        <w:rPr>
          <w:spacing w:val="-7"/>
        </w:rPr>
        <w:t>Transport</w:t>
      </w:r>
      <w:r>
        <w:rPr>
          <w:spacing w:val="-12"/>
        </w:rPr>
        <w:t xml:space="preserve"> </w:t>
      </w:r>
      <w:r>
        <w:rPr>
          <w:spacing w:val="-6"/>
        </w:rPr>
        <w:t>Information</w:t>
      </w:r>
    </w:p>
    <w:p w:rsidR="00A10D83" w:rsidRDefault="00C207E0">
      <w:pPr>
        <w:pStyle w:val="a3"/>
        <w:spacing w:before="41" w:line="288" w:lineRule="auto"/>
        <w:ind w:left="613" w:right="471"/>
      </w:pPr>
      <w:r>
        <w:rPr>
          <w:spacing w:val="-5"/>
        </w:rPr>
        <w:t xml:space="preserve">During </w:t>
      </w:r>
      <w:r>
        <w:rPr>
          <w:spacing w:val="-4"/>
        </w:rPr>
        <w:t xml:space="preserve">the </w:t>
      </w:r>
      <w:r>
        <w:rPr>
          <w:spacing w:val="-6"/>
        </w:rPr>
        <w:t xml:space="preserve">transportation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large amount </w:t>
      </w:r>
      <w:r>
        <w:rPr>
          <w:spacing w:val="-3"/>
        </w:rPr>
        <w:t xml:space="preserve">of </w:t>
      </w:r>
      <w:r>
        <w:rPr>
          <w:spacing w:val="-5"/>
        </w:rPr>
        <w:t xml:space="preserve">batteries </w:t>
      </w:r>
      <w:r>
        <w:rPr>
          <w:spacing w:val="-3"/>
        </w:rPr>
        <w:t xml:space="preserve">by </w:t>
      </w:r>
      <w:r>
        <w:rPr>
          <w:spacing w:val="-4"/>
        </w:rPr>
        <w:t xml:space="preserve">ship, </w:t>
      </w:r>
      <w:r>
        <w:rPr>
          <w:spacing w:val="-5"/>
        </w:rPr>
        <w:t xml:space="preserve">trailer </w:t>
      </w:r>
      <w:r>
        <w:rPr>
          <w:spacing w:val="-3"/>
        </w:rPr>
        <w:t xml:space="preserve">or </w:t>
      </w:r>
      <w:r>
        <w:rPr>
          <w:spacing w:val="-7"/>
        </w:rPr>
        <w:t xml:space="preserve">railway, </w:t>
      </w:r>
      <w:r>
        <w:rPr>
          <w:spacing w:val="-3"/>
        </w:rPr>
        <w:t xml:space="preserve">do </w:t>
      </w:r>
      <w:r>
        <w:rPr>
          <w:spacing w:val="-4"/>
        </w:rPr>
        <w:t xml:space="preserve">not </w:t>
      </w:r>
      <w:r>
        <w:rPr>
          <w:spacing w:val="-5"/>
        </w:rPr>
        <w:t xml:space="preserve">leave them </w:t>
      </w:r>
      <w:r>
        <w:t xml:space="preserve">in </w:t>
      </w:r>
      <w:r>
        <w:rPr>
          <w:spacing w:val="-6"/>
        </w:rPr>
        <w:t xml:space="preserve">the </w:t>
      </w:r>
      <w:r>
        <w:rPr>
          <w:spacing w:val="-5"/>
        </w:rPr>
        <w:t xml:space="preserve">places </w:t>
      </w:r>
      <w:r>
        <w:rPr>
          <w:spacing w:val="-3"/>
        </w:rPr>
        <w:t xml:space="preserve">of </w:t>
      </w:r>
      <w:r>
        <w:rPr>
          <w:spacing w:val="-5"/>
        </w:rPr>
        <w:t xml:space="preserve">high </w:t>
      </w:r>
      <w:r>
        <w:rPr>
          <w:spacing w:val="-6"/>
        </w:rPr>
        <w:t xml:space="preserve">temperatures </w:t>
      </w:r>
      <w:r>
        <w:rPr>
          <w:spacing w:val="-4"/>
        </w:rPr>
        <w:t xml:space="preserve">and </w:t>
      </w:r>
      <w:r>
        <w:rPr>
          <w:spacing w:val="-3"/>
        </w:rPr>
        <w:t xml:space="preserve">do </w:t>
      </w:r>
      <w:r>
        <w:rPr>
          <w:spacing w:val="-4"/>
        </w:rPr>
        <w:t xml:space="preserve">not allow </w:t>
      </w:r>
      <w:r>
        <w:rPr>
          <w:spacing w:val="-5"/>
        </w:rPr>
        <w:t xml:space="preserve">them </w:t>
      </w:r>
      <w:r>
        <w:rPr>
          <w:spacing w:val="-3"/>
        </w:rPr>
        <w:t xml:space="preserve">to be </w:t>
      </w:r>
      <w:r>
        <w:rPr>
          <w:spacing w:val="-5"/>
        </w:rPr>
        <w:t xml:space="preserve">exposed </w:t>
      </w:r>
      <w:r>
        <w:rPr>
          <w:spacing w:val="-3"/>
        </w:rPr>
        <w:t xml:space="preserve">to </w:t>
      </w:r>
      <w:r>
        <w:rPr>
          <w:spacing w:val="-6"/>
        </w:rPr>
        <w:t>condensation.</w:t>
      </w:r>
    </w:p>
    <w:p w:rsidR="00A10D83" w:rsidRDefault="00A10D83">
      <w:pPr>
        <w:pStyle w:val="a3"/>
        <w:rPr>
          <w:sz w:val="25"/>
        </w:rPr>
      </w:pPr>
    </w:p>
    <w:p w:rsidR="00A10D83" w:rsidRDefault="00C207E0">
      <w:pPr>
        <w:pStyle w:val="a3"/>
        <w:ind w:left="613"/>
      </w:pPr>
      <w:r>
        <w:t>During the transportation do not allow packages to be dropped or damaged.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6"/>
        <w:rPr>
          <w:sz w:val="30"/>
        </w:rPr>
      </w:pPr>
    </w:p>
    <w:p w:rsidR="00A10D83" w:rsidRDefault="00C207E0">
      <w:pPr>
        <w:pStyle w:val="a3"/>
        <w:tabs>
          <w:tab w:val="left" w:pos="3040"/>
        </w:tabs>
        <w:spacing w:line="285" w:lineRule="auto"/>
        <w:ind w:left="3105" w:right="110" w:hanging="2492"/>
      </w:pPr>
      <w:r>
        <w:t>UN</w:t>
      </w:r>
      <w:r>
        <w:rPr>
          <w:spacing w:val="-11"/>
        </w:rPr>
        <w:t xml:space="preserve"> </w:t>
      </w:r>
      <w:r>
        <w:rPr>
          <w:spacing w:val="-5"/>
        </w:rPr>
        <w:t>Number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Even though </w:t>
      </w:r>
      <w:r>
        <w:rPr>
          <w:spacing w:val="-4"/>
        </w:rPr>
        <w:t xml:space="preserve">the </w:t>
      </w:r>
      <w:r>
        <w:rPr>
          <w:spacing w:val="-5"/>
        </w:rPr>
        <w:t xml:space="preserve">cells </w:t>
      </w:r>
      <w:r>
        <w:rPr>
          <w:spacing w:val="-4"/>
        </w:rPr>
        <w:t xml:space="preserve">are </w:t>
      </w:r>
      <w:r>
        <w:rPr>
          <w:spacing w:val="-5"/>
        </w:rPr>
        <w:t xml:space="preserve">classified </w:t>
      </w:r>
      <w:r>
        <w:rPr>
          <w:spacing w:val="-3"/>
        </w:rPr>
        <w:t xml:space="preserve">as </w:t>
      </w:r>
      <w:r>
        <w:rPr>
          <w:spacing w:val="-5"/>
        </w:rPr>
        <w:t xml:space="preserve">lithium metal batteries (UN3090 </w:t>
      </w:r>
      <w:r>
        <w:rPr>
          <w:spacing w:val="-3"/>
        </w:rPr>
        <w:t xml:space="preserve">or </w:t>
      </w:r>
      <w:r>
        <w:rPr>
          <w:spacing w:val="-5"/>
        </w:rPr>
        <w:t xml:space="preserve">3091), </w:t>
      </w:r>
      <w:r>
        <w:rPr>
          <w:spacing w:val="-4"/>
        </w:rPr>
        <w:t xml:space="preserve">they are </w:t>
      </w:r>
      <w:r>
        <w:rPr>
          <w:spacing w:val="-5"/>
        </w:rPr>
        <w:t xml:space="preserve">exempted from </w:t>
      </w:r>
      <w:r>
        <w:rPr>
          <w:spacing w:val="-6"/>
        </w:rPr>
        <w:t xml:space="preserve">Dangerous </w:t>
      </w:r>
      <w:r>
        <w:rPr>
          <w:spacing w:val="-5"/>
        </w:rPr>
        <w:t xml:space="preserve">Goods because </w:t>
      </w:r>
      <w:r>
        <w:rPr>
          <w:spacing w:val="-4"/>
        </w:rPr>
        <w:t xml:space="preserve">they </w:t>
      </w:r>
      <w:r>
        <w:rPr>
          <w:spacing w:val="-5"/>
        </w:rPr>
        <w:t xml:space="preserve">meet </w:t>
      </w:r>
      <w:r>
        <w:rPr>
          <w:spacing w:val="-4"/>
        </w:rPr>
        <w:t>the</w:t>
      </w:r>
      <w:r>
        <w:rPr>
          <w:spacing w:val="-34"/>
        </w:rPr>
        <w:t xml:space="preserve"> </w:t>
      </w:r>
      <w:r>
        <w:rPr>
          <w:spacing w:val="-5"/>
        </w:rPr>
        <w:t>following:</w:t>
      </w:r>
    </w:p>
    <w:p w:rsidR="00A10D83" w:rsidRDefault="00C207E0">
      <w:pPr>
        <w:pStyle w:val="a4"/>
        <w:numPr>
          <w:ilvl w:val="0"/>
          <w:numId w:val="2"/>
        </w:numPr>
        <w:tabs>
          <w:tab w:val="left" w:pos="3564"/>
        </w:tabs>
        <w:spacing w:before="2"/>
        <w:ind w:hanging="216"/>
        <w:rPr>
          <w:sz w:val="21"/>
        </w:rPr>
      </w:pPr>
      <w:r>
        <w:rPr>
          <w:spacing w:val="-3"/>
          <w:sz w:val="21"/>
        </w:rPr>
        <w:t>for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cells,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lithium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content</w:t>
      </w:r>
      <w:r>
        <w:rPr>
          <w:spacing w:val="-12"/>
          <w:sz w:val="21"/>
        </w:rPr>
        <w:t xml:space="preserve"> </w:t>
      </w:r>
      <w:r>
        <w:rPr>
          <w:sz w:val="21"/>
        </w:rPr>
        <w:t>is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not</w:t>
      </w:r>
      <w:r>
        <w:rPr>
          <w:spacing w:val="-12"/>
          <w:sz w:val="21"/>
        </w:rPr>
        <w:t xml:space="preserve"> </w:t>
      </w:r>
      <w:r>
        <w:rPr>
          <w:spacing w:val="-4"/>
          <w:sz w:val="21"/>
        </w:rPr>
        <w:t>more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than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0.3g;</w:t>
      </w:r>
    </w:p>
    <w:p w:rsidR="00A10D83" w:rsidRDefault="00C207E0">
      <w:pPr>
        <w:pStyle w:val="a4"/>
        <w:numPr>
          <w:ilvl w:val="0"/>
          <w:numId w:val="2"/>
        </w:numPr>
        <w:tabs>
          <w:tab w:val="left" w:pos="3562"/>
        </w:tabs>
        <w:spacing w:before="49" w:line="276" w:lineRule="auto"/>
        <w:ind w:right="265"/>
        <w:rPr>
          <w:sz w:val="21"/>
        </w:rPr>
      </w:pPr>
      <w:r>
        <w:rPr>
          <w:spacing w:val="-4"/>
          <w:sz w:val="21"/>
        </w:rPr>
        <w:t>each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cell</w:t>
      </w:r>
      <w:r>
        <w:rPr>
          <w:spacing w:val="-8"/>
          <w:sz w:val="21"/>
        </w:rPr>
        <w:t xml:space="preserve"> </w:t>
      </w:r>
      <w:r>
        <w:rPr>
          <w:sz w:val="21"/>
        </w:rPr>
        <w:t>is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type</w:t>
      </w:r>
      <w:r>
        <w:rPr>
          <w:spacing w:val="-9"/>
          <w:sz w:val="21"/>
        </w:rPr>
        <w:t xml:space="preserve"> </w:t>
      </w:r>
      <w:r>
        <w:rPr>
          <w:spacing w:val="-5"/>
          <w:sz w:val="21"/>
        </w:rPr>
        <w:t>proven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>meet</w:t>
      </w:r>
      <w:r>
        <w:rPr>
          <w:spacing w:val="-10"/>
          <w:sz w:val="21"/>
        </w:rPr>
        <w:t xml:space="preserve"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pacing w:val="-6"/>
          <w:sz w:val="21"/>
        </w:rPr>
        <w:t>requirements</w:t>
      </w:r>
      <w:r>
        <w:rPr>
          <w:spacing w:val="-9"/>
          <w:sz w:val="21"/>
        </w:rPr>
        <w:t xml:space="preserve"> </w:t>
      </w:r>
      <w:r>
        <w:rPr>
          <w:spacing w:val="-3"/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each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>test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9"/>
          <w:sz w:val="21"/>
        </w:rPr>
        <w:t xml:space="preserve"> </w:t>
      </w:r>
      <w:r>
        <w:rPr>
          <w:spacing w:val="-4"/>
          <w:sz w:val="21"/>
        </w:rPr>
        <w:t xml:space="preserve">the </w:t>
      </w:r>
      <w:r>
        <w:rPr>
          <w:sz w:val="21"/>
        </w:rPr>
        <w:t>UN</w:t>
      </w:r>
      <w:r>
        <w:rPr>
          <w:spacing w:val="-10"/>
          <w:sz w:val="21"/>
        </w:rPr>
        <w:t xml:space="preserve"> </w:t>
      </w:r>
      <w:r>
        <w:rPr>
          <w:spacing w:val="-6"/>
          <w:sz w:val="21"/>
        </w:rPr>
        <w:t>Manual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>of</w:t>
      </w:r>
      <w:r>
        <w:rPr>
          <w:spacing w:val="-14"/>
          <w:sz w:val="21"/>
        </w:rPr>
        <w:t xml:space="preserve"> </w:t>
      </w:r>
      <w:r>
        <w:rPr>
          <w:spacing w:val="-9"/>
          <w:sz w:val="21"/>
        </w:rPr>
        <w:t>Tests</w:t>
      </w:r>
      <w:r>
        <w:rPr>
          <w:spacing w:val="-11"/>
          <w:sz w:val="21"/>
        </w:rPr>
        <w:t xml:space="preserve"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pacing w:val="-5"/>
          <w:sz w:val="21"/>
        </w:rPr>
        <w:t>Criteria,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Part</w:t>
      </w:r>
      <w:r>
        <w:rPr>
          <w:rFonts w:ascii="PMingLiU" w:hAnsi="PMingLiU"/>
          <w:spacing w:val="-5"/>
          <w:sz w:val="21"/>
        </w:rPr>
        <w:t>Ⅲ</w:t>
      </w:r>
      <w:r>
        <w:rPr>
          <w:spacing w:val="-5"/>
          <w:sz w:val="21"/>
        </w:rPr>
        <w:t>,</w:t>
      </w:r>
      <w:r>
        <w:rPr>
          <w:spacing w:val="-12"/>
          <w:sz w:val="21"/>
        </w:rPr>
        <w:t xml:space="preserve"> </w:t>
      </w:r>
      <w:r>
        <w:rPr>
          <w:spacing w:val="-5"/>
          <w:sz w:val="21"/>
        </w:rPr>
        <w:t>sub-section</w:t>
      </w:r>
      <w:r>
        <w:rPr>
          <w:spacing w:val="-11"/>
          <w:sz w:val="21"/>
        </w:rPr>
        <w:t xml:space="preserve"> </w:t>
      </w:r>
      <w:r>
        <w:rPr>
          <w:spacing w:val="-6"/>
          <w:sz w:val="21"/>
        </w:rPr>
        <w:t>38.3.</w:t>
      </w:r>
    </w:p>
    <w:p w:rsidR="00A10D83" w:rsidRDefault="00C207E0">
      <w:pPr>
        <w:pStyle w:val="a4"/>
        <w:numPr>
          <w:ilvl w:val="0"/>
          <w:numId w:val="2"/>
        </w:numPr>
        <w:tabs>
          <w:tab w:val="left" w:pos="3562"/>
        </w:tabs>
        <w:spacing w:line="205" w:lineRule="exact"/>
        <w:rPr>
          <w:sz w:val="21"/>
        </w:rPr>
      </w:pPr>
      <w:r>
        <w:rPr>
          <w:spacing w:val="-4"/>
          <w:sz w:val="21"/>
        </w:rPr>
        <w:t xml:space="preserve">each </w:t>
      </w:r>
      <w:r>
        <w:rPr>
          <w:spacing w:val="-5"/>
          <w:sz w:val="21"/>
        </w:rPr>
        <w:t xml:space="preserve">cell </w:t>
      </w:r>
      <w:r>
        <w:rPr>
          <w:sz w:val="21"/>
        </w:rPr>
        <w:t>is</w:t>
      </w:r>
      <w:r>
        <w:rPr>
          <w:spacing w:val="-42"/>
          <w:sz w:val="21"/>
        </w:rPr>
        <w:t xml:space="preserve"> </w:t>
      </w:r>
      <w:r>
        <w:rPr>
          <w:spacing w:val="-6"/>
          <w:sz w:val="21"/>
        </w:rPr>
        <w:t xml:space="preserve">manufactured </w:t>
      </w:r>
      <w:r>
        <w:rPr>
          <w:spacing w:val="-4"/>
          <w:sz w:val="21"/>
        </w:rPr>
        <w:t xml:space="preserve">in </w:t>
      </w:r>
      <w:r>
        <w:rPr>
          <w:spacing w:val="-5"/>
          <w:sz w:val="21"/>
        </w:rPr>
        <w:t xml:space="preserve">ISO9001 certified </w:t>
      </w:r>
      <w:r>
        <w:rPr>
          <w:spacing w:val="-7"/>
          <w:sz w:val="21"/>
        </w:rPr>
        <w:t>factory.</w:t>
      </w:r>
    </w:p>
    <w:p w:rsidR="00A10D83" w:rsidRDefault="00A10D83">
      <w:pPr>
        <w:pStyle w:val="a3"/>
        <w:spacing w:before="3"/>
        <w:rPr>
          <w:sz w:val="29"/>
        </w:rPr>
      </w:pPr>
    </w:p>
    <w:p w:rsidR="00A10D83" w:rsidRDefault="00C207E0">
      <w:pPr>
        <w:pStyle w:val="a3"/>
        <w:tabs>
          <w:tab w:val="left" w:pos="3013"/>
        </w:tabs>
        <w:spacing w:line="573" w:lineRule="auto"/>
        <w:ind w:left="613" w:right="5236"/>
      </w:pPr>
      <w:r>
        <w:rPr>
          <w:spacing w:val="-5"/>
        </w:rPr>
        <w:t>Proper</w:t>
      </w:r>
      <w:r>
        <w:rPr>
          <w:spacing w:val="-9"/>
        </w:rPr>
        <w:t xml:space="preserve"> </w:t>
      </w:r>
      <w:r>
        <w:rPr>
          <w:spacing w:val="-5"/>
        </w:rPr>
        <w:t>shipping</w:t>
      </w:r>
      <w:r>
        <w:rPr>
          <w:spacing w:val="-8"/>
        </w:rPr>
        <w:t xml:space="preserve"> </w:t>
      </w:r>
      <w:r>
        <w:rPr>
          <w:spacing w:val="-5"/>
        </w:rPr>
        <w:t>Name</w:t>
      </w:r>
      <w:r>
        <w:rPr>
          <w:spacing w:val="-5"/>
        </w:rPr>
        <w:tab/>
      </w:r>
      <w:r>
        <w:t xml:space="preserve">: </w:t>
      </w:r>
      <w:r>
        <w:rPr>
          <w:spacing w:val="-5"/>
        </w:rPr>
        <w:t xml:space="preserve">Lithium metal </w:t>
      </w:r>
      <w:r>
        <w:rPr>
          <w:spacing w:val="-6"/>
        </w:rPr>
        <w:t xml:space="preserve">batteries </w:t>
      </w:r>
      <w:r>
        <w:t>UN</w:t>
      </w:r>
      <w:r>
        <w:rPr>
          <w:spacing w:val="-12"/>
        </w:rPr>
        <w:t xml:space="preserve"> </w:t>
      </w:r>
      <w:r>
        <w:rPr>
          <w:spacing w:val="-5"/>
        </w:rPr>
        <w:t>Class</w:t>
      </w:r>
      <w:r>
        <w:rPr>
          <w:spacing w:val="-5"/>
        </w:rPr>
        <w:tab/>
      </w:r>
      <w:r>
        <w:t xml:space="preserve">: </w:t>
      </w:r>
      <w:r>
        <w:rPr>
          <w:spacing w:val="-3"/>
        </w:rPr>
        <w:t>Not</w:t>
      </w:r>
      <w:r>
        <w:rPr>
          <w:spacing w:val="-34"/>
        </w:rPr>
        <w:t xml:space="preserve"> </w:t>
      </w:r>
      <w:r>
        <w:rPr>
          <w:spacing w:val="-6"/>
        </w:rPr>
        <w:t>Applicable</w:t>
      </w:r>
    </w:p>
    <w:p w:rsidR="00A10D83" w:rsidRDefault="00A10D83">
      <w:pPr>
        <w:spacing w:line="573" w:lineRule="auto"/>
        <w:sectPr w:rsidR="00A10D83">
          <w:pgSz w:w="11910" w:h="16840"/>
          <w:pgMar w:top="1940" w:right="520" w:bottom="280" w:left="1020" w:header="326" w:footer="0" w:gutter="0"/>
          <w:cols w:space="720"/>
        </w:sectPr>
      </w:pPr>
    </w:p>
    <w:p w:rsidR="00A10D83" w:rsidRDefault="00A10D83">
      <w:pPr>
        <w:pStyle w:val="a3"/>
        <w:spacing w:before="7"/>
        <w:rPr>
          <w:sz w:val="18"/>
        </w:rPr>
      </w:pPr>
    </w:p>
    <w:p w:rsidR="00A10D83" w:rsidRDefault="00C207E0">
      <w:pPr>
        <w:pStyle w:val="a3"/>
        <w:spacing w:before="94" w:line="288" w:lineRule="auto"/>
        <w:ind w:left="614" w:right="412"/>
        <w:jc w:val="both"/>
      </w:pPr>
      <w:r>
        <w:rPr>
          <w:spacing w:val="-5"/>
        </w:rPr>
        <w:t xml:space="preserve">Please </w:t>
      </w:r>
      <w:r>
        <w:rPr>
          <w:spacing w:val="-4"/>
        </w:rPr>
        <w:t xml:space="preserve">refer </w:t>
      </w:r>
      <w:r>
        <w:rPr>
          <w:spacing w:val="-3"/>
        </w:rPr>
        <w:t xml:space="preserve">to </w:t>
      </w:r>
      <w:r>
        <w:rPr>
          <w:spacing w:val="-4"/>
        </w:rPr>
        <w:t xml:space="preserve">the </w:t>
      </w:r>
      <w:r>
        <w:rPr>
          <w:spacing w:val="-5"/>
        </w:rPr>
        <w:t xml:space="preserve">following reference </w:t>
      </w:r>
      <w:r>
        <w:rPr>
          <w:spacing w:val="-6"/>
        </w:rPr>
        <w:t xml:space="preserve">information </w:t>
      </w:r>
      <w:r>
        <w:rPr>
          <w:spacing w:val="-5"/>
        </w:rPr>
        <w:t xml:space="preserve">about concrete ways </w:t>
      </w:r>
      <w:r>
        <w:rPr>
          <w:spacing w:val="-3"/>
        </w:rPr>
        <w:t xml:space="preserve">of </w:t>
      </w:r>
      <w:r>
        <w:rPr>
          <w:spacing w:val="-6"/>
        </w:rPr>
        <w:t xml:space="preserve">transportation. </w:t>
      </w:r>
      <w:r>
        <w:rPr>
          <w:spacing w:val="-5"/>
        </w:rPr>
        <w:t xml:space="preserve">Actual content of packaging label </w:t>
      </w:r>
      <w:r>
        <w:rPr>
          <w:spacing w:val="-4"/>
        </w:rPr>
        <w:t xml:space="preserve">and </w:t>
      </w:r>
      <w:r>
        <w:rPr>
          <w:spacing w:val="-5"/>
        </w:rPr>
        <w:t xml:space="preserve">shipping </w:t>
      </w:r>
      <w:r>
        <w:rPr>
          <w:spacing w:val="-6"/>
        </w:rPr>
        <w:t xml:space="preserve">documents </w:t>
      </w:r>
      <w:r>
        <w:rPr>
          <w:spacing w:val="-5"/>
        </w:rPr>
        <w:t xml:space="preserve">varies </w:t>
      </w:r>
      <w:r>
        <w:rPr>
          <w:spacing w:val="-3"/>
        </w:rPr>
        <w:t xml:space="preserve">by </w:t>
      </w:r>
      <w:r>
        <w:rPr>
          <w:spacing w:val="-5"/>
        </w:rPr>
        <w:t xml:space="preserve">shipping </w:t>
      </w:r>
      <w:r>
        <w:rPr>
          <w:spacing w:val="-6"/>
        </w:rPr>
        <w:t xml:space="preserve">companies. </w:t>
      </w:r>
      <w:r>
        <w:rPr>
          <w:spacing w:val="-5"/>
        </w:rPr>
        <w:t xml:space="preserve">Make sure </w:t>
      </w:r>
      <w:r>
        <w:rPr>
          <w:spacing w:val="-3"/>
        </w:rPr>
        <w:t xml:space="preserve">to </w:t>
      </w:r>
      <w:r>
        <w:rPr>
          <w:spacing w:val="-5"/>
        </w:rPr>
        <w:t xml:space="preserve">confirm </w:t>
      </w:r>
      <w:r>
        <w:t xml:space="preserve">in </w:t>
      </w:r>
      <w:r>
        <w:rPr>
          <w:spacing w:val="-5"/>
        </w:rPr>
        <w:t xml:space="preserve">advance with your shipping </w:t>
      </w:r>
      <w:r>
        <w:rPr>
          <w:spacing w:val="-8"/>
        </w:rPr>
        <w:t>company.</w:t>
      </w:r>
    </w:p>
    <w:p w:rsidR="00A10D83" w:rsidRDefault="00A10D83">
      <w:pPr>
        <w:pStyle w:val="a3"/>
        <w:rPr>
          <w:sz w:val="25"/>
        </w:rPr>
      </w:pPr>
    </w:p>
    <w:p w:rsidR="00A10D83" w:rsidRDefault="00C207E0">
      <w:pPr>
        <w:pStyle w:val="a3"/>
        <w:spacing w:after="26"/>
        <w:ind w:left="616"/>
        <w:jc w:val="both"/>
      </w:pPr>
      <w:r>
        <w:t>Information of reference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932"/>
        <w:gridCol w:w="2878"/>
        <w:gridCol w:w="2530"/>
      </w:tblGrid>
      <w:tr w:rsidR="00A10D83">
        <w:trPr>
          <w:trHeight w:val="577"/>
        </w:trPr>
        <w:tc>
          <w:tcPr>
            <w:tcW w:w="1642" w:type="dxa"/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2" w:type="dxa"/>
          </w:tcPr>
          <w:p w:rsidR="00A10D83" w:rsidRDefault="00C207E0">
            <w:pPr>
              <w:pStyle w:val="TableParagraph"/>
              <w:spacing w:before="42"/>
              <w:ind w:left="143" w:right="128"/>
              <w:jc w:val="center"/>
              <w:rPr>
                <w:sz w:val="18"/>
              </w:rPr>
            </w:pPr>
            <w:r>
              <w:rPr>
                <w:sz w:val="18"/>
              </w:rPr>
              <w:t>Reference</w:t>
            </w:r>
          </w:p>
          <w:p w:rsidR="00A10D83" w:rsidRDefault="00C207E0">
            <w:pPr>
              <w:pStyle w:val="TableParagraph"/>
              <w:spacing w:before="81"/>
              <w:ind w:left="143" w:right="128"/>
              <w:jc w:val="center"/>
              <w:rPr>
                <w:sz w:val="18"/>
              </w:rPr>
            </w:pPr>
            <w:r>
              <w:rPr>
                <w:sz w:val="18"/>
              </w:rPr>
              <w:t>(Reference number)</w:t>
            </w:r>
          </w:p>
        </w:tc>
        <w:tc>
          <w:tcPr>
            <w:tcW w:w="2878" w:type="dxa"/>
          </w:tcPr>
          <w:p w:rsidR="00A10D83" w:rsidRDefault="00A10D83">
            <w:pPr>
              <w:pStyle w:val="TableParagraph"/>
              <w:spacing w:before="2"/>
              <w:rPr>
                <w:sz w:val="16"/>
              </w:rPr>
            </w:pPr>
          </w:p>
          <w:p w:rsidR="00A10D83" w:rsidRDefault="00C207E0">
            <w:pPr>
              <w:pStyle w:val="TableParagraph"/>
              <w:ind w:left="798"/>
              <w:rPr>
                <w:sz w:val="18"/>
              </w:rPr>
            </w:pPr>
            <w:r>
              <w:rPr>
                <w:sz w:val="18"/>
              </w:rPr>
              <w:t>Special provision</w:t>
            </w:r>
          </w:p>
        </w:tc>
        <w:tc>
          <w:tcPr>
            <w:tcW w:w="2530" w:type="dxa"/>
          </w:tcPr>
          <w:p w:rsidR="00A10D83" w:rsidRDefault="00A10D83">
            <w:pPr>
              <w:pStyle w:val="TableParagraph"/>
              <w:spacing w:before="2"/>
              <w:rPr>
                <w:sz w:val="16"/>
              </w:rPr>
            </w:pPr>
          </w:p>
          <w:p w:rsidR="00A10D83" w:rsidRDefault="00C207E0">
            <w:pPr>
              <w:pStyle w:val="TableParagraph"/>
              <w:ind w:left="1056" w:right="1043"/>
              <w:jc w:val="center"/>
              <w:rPr>
                <w:sz w:val="18"/>
              </w:rPr>
            </w:pPr>
            <w:r>
              <w:rPr>
                <w:sz w:val="18"/>
              </w:rPr>
              <w:t>Note</w:t>
            </w:r>
          </w:p>
        </w:tc>
      </w:tr>
      <w:tr w:rsidR="00A10D83">
        <w:trPr>
          <w:trHeight w:val="309"/>
        </w:trPr>
        <w:tc>
          <w:tcPr>
            <w:tcW w:w="1642" w:type="dxa"/>
            <w:vMerge w:val="restart"/>
          </w:tcPr>
          <w:p w:rsidR="00A10D83" w:rsidRDefault="00C207E0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>Air transport</w:t>
            </w:r>
          </w:p>
        </w:tc>
        <w:tc>
          <w:tcPr>
            <w:tcW w:w="1932" w:type="dxa"/>
            <w:vMerge w:val="restart"/>
          </w:tcPr>
          <w:p w:rsidR="00A10D83" w:rsidRDefault="00C207E0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IATA (2)</w:t>
            </w:r>
          </w:p>
        </w:tc>
        <w:tc>
          <w:tcPr>
            <w:tcW w:w="2878" w:type="dxa"/>
          </w:tcPr>
          <w:p w:rsidR="00A10D83" w:rsidRDefault="00C207E0">
            <w:pPr>
              <w:pStyle w:val="TableParagraph"/>
              <w:spacing w:before="31"/>
              <w:ind w:left="109"/>
              <w:rPr>
                <w:rFonts w:ascii="PMingLiU" w:hAnsi="PMingLiU"/>
                <w:sz w:val="18"/>
              </w:rPr>
            </w:pPr>
            <w:r>
              <w:rPr>
                <w:sz w:val="18"/>
              </w:rPr>
              <w:t>Packing Instruction 968 Section</w:t>
            </w:r>
            <w:r>
              <w:rPr>
                <w:rFonts w:ascii="PMingLiU" w:hAnsi="PMingLiU"/>
                <w:sz w:val="18"/>
              </w:rPr>
              <w:t>Ⅱ</w:t>
            </w:r>
          </w:p>
        </w:tc>
        <w:tc>
          <w:tcPr>
            <w:tcW w:w="2530" w:type="dxa"/>
          </w:tcPr>
          <w:p w:rsidR="00A10D83" w:rsidRDefault="00C207E0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Cells</w:t>
            </w:r>
          </w:p>
        </w:tc>
      </w:tr>
      <w:tr w:rsidR="00A10D83">
        <w:trPr>
          <w:trHeight w:val="290"/>
        </w:trPr>
        <w:tc>
          <w:tcPr>
            <w:tcW w:w="1642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A10D83" w:rsidRDefault="00C207E0">
            <w:pPr>
              <w:pStyle w:val="TableParagraph"/>
              <w:spacing w:before="28" w:line="241" w:lineRule="exact"/>
              <w:ind w:left="109"/>
              <w:rPr>
                <w:rFonts w:ascii="PMingLiU" w:hAnsi="PMingLiU"/>
                <w:sz w:val="18"/>
              </w:rPr>
            </w:pPr>
            <w:r>
              <w:rPr>
                <w:sz w:val="18"/>
              </w:rPr>
              <w:t>Packing Instruction 969 Section</w:t>
            </w:r>
            <w:r>
              <w:rPr>
                <w:rFonts w:ascii="PMingLiU" w:hAnsi="PMingLiU"/>
                <w:sz w:val="18"/>
              </w:rPr>
              <w:t>Ⅱ</w:t>
            </w:r>
          </w:p>
        </w:tc>
        <w:tc>
          <w:tcPr>
            <w:tcW w:w="2530" w:type="dxa"/>
          </w:tcPr>
          <w:p w:rsidR="00A10D83" w:rsidRDefault="00C207E0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Cells packed with equipment</w:t>
            </w:r>
          </w:p>
        </w:tc>
      </w:tr>
      <w:tr w:rsidR="00A10D83">
        <w:trPr>
          <w:trHeight w:val="287"/>
        </w:trPr>
        <w:tc>
          <w:tcPr>
            <w:tcW w:w="1642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A10D83" w:rsidRDefault="00A10D83">
            <w:pPr>
              <w:rPr>
                <w:sz w:val="2"/>
                <w:szCs w:val="2"/>
              </w:rPr>
            </w:pPr>
          </w:p>
        </w:tc>
        <w:tc>
          <w:tcPr>
            <w:tcW w:w="2878" w:type="dxa"/>
          </w:tcPr>
          <w:p w:rsidR="00A10D83" w:rsidRDefault="00C207E0">
            <w:pPr>
              <w:pStyle w:val="TableParagraph"/>
              <w:spacing w:before="28" w:line="239" w:lineRule="exact"/>
              <w:ind w:left="109"/>
              <w:rPr>
                <w:rFonts w:ascii="PMingLiU" w:hAnsi="PMingLiU"/>
                <w:sz w:val="18"/>
              </w:rPr>
            </w:pPr>
            <w:r>
              <w:rPr>
                <w:sz w:val="18"/>
              </w:rPr>
              <w:t>Packing Instruction 970 Section</w:t>
            </w:r>
            <w:r>
              <w:rPr>
                <w:rFonts w:ascii="PMingLiU" w:hAnsi="PMingLiU"/>
                <w:sz w:val="18"/>
              </w:rPr>
              <w:t>Ⅱ</w:t>
            </w:r>
          </w:p>
        </w:tc>
        <w:tc>
          <w:tcPr>
            <w:tcW w:w="2530" w:type="dxa"/>
          </w:tcPr>
          <w:p w:rsidR="00A10D83" w:rsidRDefault="00C207E0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Cells contained in equipment</w:t>
            </w:r>
          </w:p>
        </w:tc>
      </w:tr>
      <w:tr w:rsidR="00A10D83">
        <w:trPr>
          <w:trHeight w:val="290"/>
        </w:trPr>
        <w:tc>
          <w:tcPr>
            <w:tcW w:w="1642" w:type="dxa"/>
          </w:tcPr>
          <w:p w:rsidR="00A10D83" w:rsidRDefault="00C207E0">
            <w:pPr>
              <w:pStyle w:val="TableParagraph"/>
              <w:spacing w:before="42"/>
              <w:ind w:left="110"/>
              <w:rPr>
                <w:sz w:val="18"/>
              </w:rPr>
            </w:pPr>
            <w:r>
              <w:rPr>
                <w:sz w:val="18"/>
              </w:rPr>
              <w:t>Marine transport</w:t>
            </w:r>
          </w:p>
        </w:tc>
        <w:tc>
          <w:tcPr>
            <w:tcW w:w="1932" w:type="dxa"/>
          </w:tcPr>
          <w:p w:rsidR="00A10D83" w:rsidRDefault="00C207E0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IMDG (3)</w:t>
            </w:r>
          </w:p>
        </w:tc>
        <w:tc>
          <w:tcPr>
            <w:tcW w:w="2878" w:type="dxa"/>
          </w:tcPr>
          <w:p w:rsidR="00A10D83" w:rsidRDefault="00C207E0">
            <w:pPr>
              <w:pStyle w:val="TableParagraph"/>
              <w:spacing w:before="42"/>
              <w:ind w:left="109"/>
              <w:rPr>
                <w:sz w:val="18"/>
              </w:rPr>
            </w:pPr>
            <w:r>
              <w:rPr>
                <w:sz w:val="18"/>
              </w:rPr>
              <w:t>Special provision 188</w:t>
            </w:r>
          </w:p>
        </w:tc>
        <w:tc>
          <w:tcPr>
            <w:tcW w:w="2530" w:type="dxa"/>
          </w:tcPr>
          <w:p w:rsidR="00A10D83" w:rsidRDefault="00A10D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6"/>
        <w:rPr>
          <w:sz w:val="28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392"/>
        </w:tabs>
        <w:ind w:left="391" w:hanging="279"/>
      </w:pPr>
      <w:r>
        <w:rPr>
          <w:spacing w:val="-5"/>
        </w:rPr>
        <w:t>Regulatory</w:t>
      </w:r>
      <w:r>
        <w:rPr>
          <w:spacing w:val="-13"/>
        </w:rPr>
        <w:t xml:space="preserve"> </w:t>
      </w:r>
      <w:r>
        <w:rPr>
          <w:spacing w:val="-6"/>
        </w:rPr>
        <w:t>Information</w:t>
      </w:r>
    </w:p>
    <w:p w:rsidR="00A10D83" w:rsidRDefault="00C207E0">
      <w:pPr>
        <w:pStyle w:val="a3"/>
        <w:spacing w:before="42"/>
        <w:ind w:left="616"/>
        <w:jc w:val="both"/>
      </w:pPr>
      <w:r>
        <w:t>IATA Dangerous Goods Regulations</w:t>
      </w:r>
    </w:p>
    <w:p w:rsidR="00A10D83" w:rsidRDefault="00C207E0">
      <w:pPr>
        <w:pStyle w:val="a3"/>
        <w:spacing w:before="49"/>
        <w:ind w:left="616"/>
        <w:jc w:val="both"/>
      </w:pPr>
      <w:r>
        <w:t>IMO International Maritime Dangerous Goods Code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9"/>
        <w:rPr>
          <w:sz w:val="30"/>
        </w:rPr>
      </w:pPr>
    </w:p>
    <w:p w:rsidR="00A10D83" w:rsidRDefault="00C207E0">
      <w:pPr>
        <w:pStyle w:val="1"/>
        <w:numPr>
          <w:ilvl w:val="0"/>
          <w:numId w:val="3"/>
        </w:numPr>
        <w:tabs>
          <w:tab w:val="left" w:pos="392"/>
        </w:tabs>
        <w:ind w:left="391" w:hanging="279"/>
      </w:pPr>
      <w:r>
        <w:rPr>
          <w:spacing w:val="-5"/>
        </w:rPr>
        <w:t>Other</w:t>
      </w:r>
      <w:r>
        <w:rPr>
          <w:spacing w:val="-11"/>
        </w:rPr>
        <w:t xml:space="preserve"> </w:t>
      </w:r>
      <w:r>
        <w:rPr>
          <w:spacing w:val="-6"/>
        </w:rPr>
        <w:t>Information</w:t>
      </w:r>
    </w:p>
    <w:p w:rsidR="00A10D83" w:rsidRDefault="00C207E0">
      <w:pPr>
        <w:pStyle w:val="a3"/>
        <w:spacing w:before="44"/>
        <w:ind w:left="595"/>
        <w:jc w:val="both"/>
      </w:pPr>
      <w:r>
        <w:t>This PSDS is provided to customers as reference information in order to handle batteries safely.</w:t>
      </w:r>
    </w:p>
    <w:p w:rsidR="00A10D83" w:rsidRDefault="00C207E0">
      <w:pPr>
        <w:pStyle w:val="a3"/>
        <w:spacing w:before="47" w:line="285" w:lineRule="auto"/>
        <w:ind w:left="605"/>
      </w:pP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rPr>
          <w:spacing w:val="-7"/>
        </w:rPr>
        <w:t xml:space="preserve">necessary </w:t>
      </w:r>
      <w:r>
        <w:rPr>
          <w:spacing w:val="-5"/>
        </w:rPr>
        <w:t xml:space="preserve">for </w:t>
      </w:r>
      <w:r>
        <w:rPr>
          <w:spacing w:val="-6"/>
        </w:rPr>
        <w:t xml:space="preserve">the </w:t>
      </w:r>
      <w:r>
        <w:rPr>
          <w:spacing w:val="-7"/>
        </w:rPr>
        <w:t xml:space="preserve">customer </w:t>
      </w:r>
      <w:r>
        <w:rPr>
          <w:spacing w:val="-5"/>
        </w:rPr>
        <w:t xml:space="preserve">to </w:t>
      </w:r>
      <w:r>
        <w:rPr>
          <w:spacing w:val="-6"/>
        </w:rPr>
        <w:t xml:space="preserve">take </w:t>
      </w:r>
      <w:r>
        <w:rPr>
          <w:spacing w:val="-7"/>
        </w:rPr>
        <w:t>appropriate measu</w:t>
      </w:r>
      <w:r>
        <w:rPr>
          <w:spacing w:val="-7"/>
        </w:rPr>
        <w:t xml:space="preserve">res depending </w:t>
      </w:r>
      <w:r>
        <w:rPr>
          <w:spacing w:val="-4"/>
        </w:rPr>
        <w:t xml:space="preserve">on </w:t>
      </w:r>
      <w:r>
        <w:rPr>
          <w:spacing w:val="-6"/>
        </w:rPr>
        <w:t xml:space="preserve">the </w:t>
      </w:r>
      <w:r>
        <w:rPr>
          <w:spacing w:val="-7"/>
        </w:rPr>
        <w:t xml:space="preserve">actual situation </w:t>
      </w:r>
      <w:r>
        <w:rPr>
          <w:spacing w:val="-6"/>
        </w:rPr>
        <w:t xml:space="preserve">such </w:t>
      </w:r>
      <w:r>
        <w:rPr>
          <w:spacing w:val="-4"/>
        </w:rPr>
        <w:t>as</w:t>
      </w:r>
      <w:r>
        <w:rPr>
          <w:spacing w:val="-8"/>
        </w:rPr>
        <w:t xml:space="preserve"> the </w:t>
      </w:r>
      <w:r>
        <w:rPr>
          <w:spacing w:val="-7"/>
        </w:rPr>
        <w:t xml:space="preserve">individual handling, </w:t>
      </w:r>
      <w:r>
        <w:rPr>
          <w:spacing w:val="-6"/>
        </w:rPr>
        <w:t xml:space="preserve">based </w:t>
      </w:r>
      <w:r>
        <w:rPr>
          <w:spacing w:val="-4"/>
        </w:rPr>
        <w:t xml:space="preserve">on </w:t>
      </w:r>
      <w:r>
        <w:rPr>
          <w:spacing w:val="-6"/>
        </w:rPr>
        <w:t xml:space="preserve">this </w:t>
      </w:r>
      <w:r>
        <w:rPr>
          <w:spacing w:val="-8"/>
        </w:rPr>
        <w:t>information.</w:t>
      </w:r>
    </w:p>
    <w:p w:rsidR="00A10D83" w:rsidRDefault="00A10D83">
      <w:pPr>
        <w:pStyle w:val="a3"/>
        <w:spacing w:before="4"/>
        <w:rPr>
          <w:sz w:val="25"/>
        </w:rPr>
      </w:pPr>
    </w:p>
    <w:p w:rsidR="00A10D83" w:rsidRDefault="00C207E0">
      <w:pPr>
        <w:pStyle w:val="a3"/>
        <w:spacing w:line="288" w:lineRule="auto"/>
        <w:ind w:left="612" w:right="684" w:hanging="3"/>
        <w:jc w:val="both"/>
      </w:pPr>
      <w:r>
        <w:rPr>
          <w:spacing w:val="-3"/>
        </w:rPr>
        <w:t xml:space="preserve">In </w:t>
      </w:r>
      <w:r>
        <w:rPr>
          <w:spacing w:val="-5"/>
        </w:rPr>
        <w:t xml:space="preserve">California </w:t>
      </w:r>
      <w:r>
        <w:rPr>
          <w:spacing w:val="-8"/>
        </w:rPr>
        <w:t xml:space="preserve">only, </w:t>
      </w:r>
      <w:r>
        <w:rPr>
          <w:spacing w:val="-5"/>
        </w:rPr>
        <w:t xml:space="preserve">packages </w:t>
      </w:r>
      <w:r>
        <w:rPr>
          <w:spacing w:val="-4"/>
        </w:rPr>
        <w:t xml:space="preserve">that </w:t>
      </w:r>
      <w:r>
        <w:rPr>
          <w:spacing w:val="-5"/>
        </w:rPr>
        <w:t xml:space="preserve">contain </w:t>
      </w:r>
      <w:r>
        <w:t xml:space="preserve">CR </w:t>
      </w:r>
      <w:r>
        <w:rPr>
          <w:spacing w:val="-5"/>
        </w:rPr>
        <w:t xml:space="preserve">lithium coin </w:t>
      </w:r>
      <w:r>
        <w:rPr>
          <w:spacing w:val="-4"/>
        </w:rPr>
        <w:t xml:space="preserve">cells </w:t>
      </w:r>
      <w:r>
        <w:rPr>
          <w:spacing w:val="-5"/>
        </w:rPr>
        <w:t xml:space="preserve">and </w:t>
      </w:r>
      <w:r>
        <w:rPr>
          <w:spacing w:val="-4"/>
        </w:rPr>
        <w:t xml:space="preserve">the </w:t>
      </w:r>
      <w:r>
        <w:rPr>
          <w:spacing w:val="-6"/>
        </w:rPr>
        <w:t xml:space="preserve">Owners/Operating </w:t>
      </w:r>
      <w:r>
        <w:rPr>
          <w:spacing w:val="-5"/>
        </w:rPr>
        <w:t xml:space="preserve">Instructions </w:t>
      </w:r>
      <w:r>
        <w:rPr>
          <w:spacing w:val="-4"/>
        </w:rPr>
        <w:t xml:space="preserve">of </w:t>
      </w:r>
      <w:r>
        <w:rPr>
          <w:spacing w:val="-5"/>
        </w:rPr>
        <w:t xml:space="preserve">products </w:t>
      </w:r>
      <w:r>
        <w:rPr>
          <w:spacing w:val="-4"/>
        </w:rPr>
        <w:t xml:space="preserve">that </w:t>
      </w:r>
      <w:r>
        <w:rPr>
          <w:spacing w:val="-5"/>
        </w:rPr>
        <w:t xml:space="preserve">contain </w:t>
      </w:r>
      <w:r>
        <w:rPr>
          <w:spacing w:val="-4"/>
        </w:rPr>
        <w:t xml:space="preserve">CR </w:t>
      </w:r>
      <w:r>
        <w:rPr>
          <w:spacing w:val="-5"/>
        </w:rPr>
        <w:t xml:space="preserve">lithium coin cells </w:t>
      </w:r>
      <w:r>
        <w:rPr>
          <w:spacing w:val="-4"/>
        </w:rPr>
        <w:t xml:space="preserve">must </w:t>
      </w:r>
      <w:r>
        <w:rPr>
          <w:spacing w:val="-5"/>
        </w:rPr>
        <w:t xml:space="preserve">include </w:t>
      </w:r>
      <w:r>
        <w:rPr>
          <w:spacing w:val="-4"/>
        </w:rPr>
        <w:t xml:space="preserve">the </w:t>
      </w:r>
      <w:r>
        <w:rPr>
          <w:spacing w:val="-5"/>
        </w:rPr>
        <w:t xml:space="preserve">following statement: </w:t>
      </w:r>
      <w:r>
        <w:rPr>
          <w:spacing w:val="-6"/>
        </w:rPr>
        <w:t xml:space="preserve">"Perchlorate </w:t>
      </w:r>
      <w:r>
        <w:rPr>
          <w:spacing w:val="-5"/>
        </w:rPr>
        <w:t xml:space="preserve">Material </w:t>
      </w:r>
      <w:r>
        <w:t xml:space="preserve">- </w:t>
      </w:r>
      <w:r>
        <w:rPr>
          <w:spacing w:val="-5"/>
        </w:rPr>
        <w:t xml:space="preserve">special handling </w:t>
      </w:r>
      <w:r>
        <w:rPr>
          <w:spacing w:val="-3"/>
        </w:rPr>
        <w:t xml:space="preserve">may </w:t>
      </w:r>
      <w:r>
        <w:rPr>
          <w:spacing w:val="-7"/>
        </w:rPr>
        <w:t xml:space="preserve">apply, </w:t>
      </w:r>
      <w:r>
        <w:rPr>
          <w:spacing w:val="-4"/>
        </w:rPr>
        <w:t xml:space="preserve">See </w:t>
      </w:r>
      <w:hyperlink r:id="rId9">
        <w:r>
          <w:rPr>
            <w:spacing w:val="-6"/>
            <w:u w:val="single"/>
          </w:rPr>
          <w:t>www.dtsc.ca.gov/hazardouswaste/perchlorate</w:t>
        </w:r>
      </w:hyperlink>
      <w:r>
        <w:rPr>
          <w:spacing w:val="-6"/>
        </w:rPr>
        <w:t>".</w:t>
      </w:r>
    </w:p>
    <w:p w:rsidR="00A10D83" w:rsidRDefault="00C207E0">
      <w:pPr>
        <w:pStyle w:val="a3"/>
        <w:spacing w:line="288" w:lineRule="auto"/>
        <w:ind w:left="612" w:right="816" w:hanging="3"/>
      </w:pPr>
      <w:r>
        <w:rPr>
          <w:spacing w:val="-4"/>
        </w:rPr>
        <w:t xml:space="preserve">The </w:t>
      </w:r>
      <w:r>
        <w:rPr>
          <w:spacing w:val="-6"/>
        </w:rPr>
        <w:t xml:space="preserve">effective </w:t>
      </w:r>
      <w:r>
        <w:rPr>
          <w:spacing w:val="-4"/>
        </w:rPr>
        <w:t xml:space="preserve">date </w:t>
      </w:r>
      <w:r>
        <w:rPr>
          <w:spacing w:val="-3"/>
        </w:rPr>
        <w:t xml:space="preserve">for </w:t>
      </w:r>
      <w:r>
        <w:rPr>
          <w:spacing w:val="-4"/>
        </w:rPr>
        <w:t xml:space="preserve">this </w:t>
      </w:r>
      <w:r>
        <w:rPr>
          <w:spacing w:val="-5"/>
        </w:rPr>
        <w:t xml:space="preserve">Perchlorate label </w:t>
      </w:r>
      <w:r>
        <w:rPr>
          <w:spacing w:val="-4"/>
        </w:rPr>
        <w:t>is July</w:t>
      </w:r>
      <w:r>
        <w:rPr>
          <w:spacing w:val="-4"/>
        </w:rPr>
        <w:t xml:space="preserve"> </w:t>
      </w:r>
      <w:r>
        <w:rPr>
          <w:spacing w:val="-3"/>
        </w:rPr>
        <w:t xml:space="preserve">1, </w:t>
      </w:r>
      <w:r>
        <w:rPr>
          <w:spacing w:val="-5"/>
        </w:rPr>
        <w:t xml:space="preserve">2006 </w:t>
      </w:r>
      <w:r>
        <w:rPr>
          <w:spacing w:val="-3"/>
        </w:rPr>
        <w:t xml:space="preserve">for </w:t>
      </w:r>
      <w:r>
        <w:rPr>
          <w:spacing w:val="-6"/>
        </w:rPr>
        <w:t xml:space="preserve">non-consumer </w:t>
      </w:r>
      <w:r>
        <w:rPr>
          <w:spacing w:val="-5"/>
        </w:rPr>
        <w:t xml:space="preserve">products </w:t>
      </w:r>
      <w:r>
        <w:rPr>
          <w:spacing w:val="-4"/>
        </w:rPr>
        <w:t xml:space="preserve">and </w:t>
      </w:r>
      <w:r>
        <w:rPr>
          <w:spacing w:val="-5"/>
        </w:rPr>
        <w:t xml:space="preserve">January 1, </w:t>
      </w:r>
      <w:r>
        <w:rPr>
          <w:spacing w:val="-4"/>
        </w:rPr>
        <w:t xml:space="preserve">2007 </w:t>
      </w:r>
      <w:r>
        <w:rPr>
          <w:spacing w:val="-3"/>
        </w:rPr>
        <w:t xml:space="preserve">for </w:t>
      </w:r>
      <w:r>
        <w:rPr>
          <w:spacing w:val="-5"/>
        </w:rPr>
        <w:t>consumer products.</w:t>
      </w:r>
    </w:p>
    <w:p w:rsidR="00A10D83" w:rsidRDefault="00A10D83">
      <w:pPr>
        <w:pStyle w:val="a3"/>
        <w:spacing w:before="10"/>
        <w:rPr>
          <w:sz w:val="24"/>
        </w:rPr>
      </w:pPr>
    </w:p>
    <w:p w:rsidR="00A10D83" w:rsidRDefault="00C207E0">
      <w:pPr>
        <w:pStyle w:val="a3"/>
        <w:tabs>
          <w:tab w:val="left" w:pos="3040"/>
        </w:tabs>
        <w:spacing w:line="285" w:lineRule="auto"/>
        <w:ind w:left="3276" w:right="486" w:hanging="2681"/>
      </w:pPr>
      <w:r>
        <w:rPr>
          <w:spacing w:val="-5"/>
        </w:rPr>
        <w:t>References</w:t>
      </w:r>
      <w:r>
        <w:rPr>
          <w:spacing w:val="-5"/>
        </w:rPr>
        <w:tab/>
      </w:r>
      <w:r>
        <w:rPr>
          <w:spacing w:val="-4"/>
        </w:rPr>
        <w:t xml:space="preserve">(1) UN </w:t>
      </w:r>
      <w:r>
        <w:rPr>
          <w:spacing w:val="-6"/>
        </w:rPr>
        <w:t xml:space="preserve">Recommendations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6"/>
        </w:rPr>
        <w:t xml:space="preserve">Transportation </w:t>
      </w:r>
      <w:r>
        <w:rPr>
          <w:spacing w:val="-4"/>
        </w:rPr>
        <w:t xml:space="preserve">of </w:t>
      </w:r>
      <w:r>
        <w:rPr>
          <w:spacing w:val="-5"/>
        </w:rPr>
        <w:t xml:space="preserve">Dangerous Goods, </w:t>
      </w:r>
      <w:r>
        <w:rPr>
          <w:spacing w:val="-6"/>
        </w:rPr>
        <w:t>Model Regulations</w:t>
      </w:r>
    </w:p>
    <w:p w:rsidR="00A10D83" w:rsidRDefault="00C207E0">
      <w:pPr>
        <w:pStyle w:val="a4"/>
        <w:numPr>
          <w:ilvl w:val="0"/>
          <w:numId w:val="1"/>
        </w:numPr>
        <w:tabs>
          <w:tab w:val="left" w:pos="3339"/>
        </w:tabs>
        <w:spacing w:line="287" w:lineRule="exact"/>
        <w:rPr>
          <w:rFonts w:ascii="PMingLiU" w:eastAsia="PMingLiU"/>
          <w:sz w:val="21"/>
        </w:rPr>
      </w:pPr>
      <w:r>
        <w:rPr>
          <w:spacing w:val="-12"/>
          <w:sz w:val="21"/>
        </w:rPr>
        <w:t xml:space="preserve">IATA </w:t>
      </w:r>
      <w:r>
        <w:rPr>
          <w:spacing w:val="-5"/>
          <w:sz w:val="21"/>
        </w:rPr>
        <w:t xml:space="preserve">Dangerous Goods Regulations </w:t>
      </w:r>
      <w:r>
        <w:rPr>
          <w:spacing w:val="-4"/>
          <w:sz w:val="21"/>
        </w:rPr>
        <w:t>57th</w:t>
      </w:r>
      <w:r>
        <w:rPr>
          <w:spacing w:val="-38"/>
          <w:sz w:val="21"/>
        </w:rPr>
        <w:t xml:space="preserve"> </w:t>
      </w:r>
      <w:r>
        <w:rPr>
          <w:spacing w:val="-6"/>
          <w:sz w:val="21"/>
        </w:rPr>
        <w:t>Edition</w:t>
      </w:r>
      <w:r>
        <w:rPr>
          <w:rFonts w:ascii="PMingLiU" w:eastAsia="PMingLiU" w:hint="eastAsia"/>
          <w:spacing w:val="-6"/>
          <w:sz w:val="21"/>
        </w:rPr>
        <w:t>（</w:t>
      </w:r>
      <w:r>
        <w:rPr>
          <w:spacing w:val="-6"/>
          <w:sz w:val="21"/>
        </w:rPr>
        <w:t>2016</w:t>
      </w:r>
      <w:r>
        <w:rPr>
          <w:rFonts w:ascii="PMingLiU" w:eastAsia="PMingLiU" w:hint="eastAsia"/>
          <w:spacing w:val="-6"/>
          <w:sz w:val="21"/>
        </w:rPr>
        <w:t>）</w:t>
      </w:r>
    </w:p>
    <w:p w:rsidR="00A10D83" w:rsidRDefault="00C207E0">
      <w:pPr>
        <w:pStyle w:val="a4"/>
        <w:numPr>
          <w:ilvl w:val="0"/>
          <w:numId w:val="1"/>
        </w:numPr>
        <w:tabs>
          <w:tab w:val="left" w:pos="3339"/>
        </w:tabs>
        <w:spacing w:before="5"/>
        <w:rPr>
          <w:sz w:val="21"/>
        </w:rPr>
      </w:pPr>
      <w:r>
        <w:rPr>
          <w:spacing w:val="-4"/>
          <w:sz w:val="21"/>
        </w:rPr>
        <w:t xml:space="preserve">IMO </w:t>
      </w:r>
      <w:r>
        <w:rPr>
          <w:spacing w:val="-6"/>
          <w:sz w:val="21"/>
        </w:rPr>
        <w:t xml:space="preserve">International </w:t>
      </w:r>
      <w:r>
        <w:rPr>
          <w:spacing w:val="-5"/>
          <w:sz w:val="21"/>
        </w:rPr>
        <w:t>Maritime Dang</w:t>
      </w:r>
      <w:r>
        <w:rPr>
          <w:spacing w:val="-5"/>
          <w:sz w:val="21"/>
        </w:rPr>
        <w:t xml:space="preserve">erous Goods Code </w:t>
      </w:r>
      <w:r>
        <w:rPr>
          <w:spacing w:val="-4"/>
          <w:sz w:val="21"/>
        </w:rPr>
        <w:t>2014</w:t>
      </w:r>
      <w:r>
        <w:rPr>
          <w:spacing w:val="-37"/>
          <w:sz w:val="21"/>
        </w:rPr>
        <w:t xml:space="preserve"> </w:t>
      </w:r>
      <w:r>
        <w:rPr>
          <w:spacing w:val="-5"/>
          <w:sz w:val="21"/>
        </w:rPr>
        <w:t>Edition</w:t>
      </w:r>
    </w:p>
    <w:p w:rsidR="00A10D83" w:rsidRDefault="00C207E0">
      <w:pPr>
        <w:pStyle w:val="a4"/>
        <w:numPr>
          <w:ilvl w:val="0"/>
          <w:numId w:val="1"/>
        </w:numPr>
        <w:tabs>
          <w:tab w:val="left" w:pos="3339"/>
        </w:tabs>
        <w:spacing w:before="47"/>
        <w:rPr>
          <w:sz w:val="21"/>
        </w:rPr>
      </w:pPr>
      <w:r>
        <w:rPr>
          <w:spacing w:val="-4"/>
          <w:sz w:val="21"/>
        </w:rPr>
        <w:t xml:space="preserve">UN </w:t>
      </w:r>
      <w:r>
        <w:rPr>
          <w:spacing w:val="-6"/>
          <w:sz w:val="21"/>
        </w:rPr>
        <w:t xml:space="preserve">Recommendations </w:t>
      </w:r>
      <w:r>
        <w:rPr>
          <w:spacing w:val="-3"/>
          <w:sz w:val="21"/>
        </w:rPr>
        <w:t xml:space="preserve">on </w:t>
      </w:r>
      <w:r>
        <w:rPr>
          <w:spacing w:val="-4"/>
          <w:sz w:val="21"/>
        </w:rPr>
        <w:t xml:space="preserve">the </w:t>
      </w:r>
      <w:r>
        <w:rPr>
          <w:spacing w:val="-6"/>
          <w:sz w:val="21"/>
        </w:rPr>
        <w:t xml:space="preserve">Transportation </w:t>
      </w:r>
      <w:r>
        <w:rPr>
          <w:spacing w:val="-4"/>
          <w:sz w:val="21"/>
        </w:rPr>
        <w:t xml:space="preserve">of </w:t>
      </w:r>
      <w:r>
        <w:rPr>
          <w:spacing w:val="-5"/>
          <w:sz w:val="21"/>
        </w:rPr>
        <w:t>Dangerous</w:t>
      </w:r>
      <w:r>
        <w:rPr>
          <w:spacing w:val="-38"/>
          <w:sz w:val="21"/>
        </w:rPr>
        <w:t xml:space="preserve"> </w:t>
      </w:r>
      <w:r>
        <w:rPr>
          <w:spacing w:val="-5"/>
          <w:sz w:val="21"/>
        </w:rPr>
        <w:t>Goods,</w:t>
      </w:r>
    </w:p>
    <w:p w:rsidR="00A10D83" w:rsidRDefault="00C207E0">
      <w:pPr>
        <w:pStyle w:val="a3"/>
        <w:spacing w:before="48"/>
        <w:ind w:left="3348"/>
      </w:pPr>
      <w:r>
        <w:t>Manual of Tests and Criteria</w:t>
      </w: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rPr>
          <w:sz w:val="24"/>
        </w:rPr>
      </w:pPr>
    </w:p>
    <w:p w:rsidR="00A10D83" w:rsidRDefault="00A10D83">
      <w:pPr>
        <w:pStyle w:val="a3"/>
        <w:spacing w:before="5"/>
        <w:rPr>
          <w:sz w:val="31"/>
        </w:rPr>
      </w:pPr>
    </w:p>
    <w:p w:rsidR="00A10D83" w:rsidRDefault="00C207E0">
      <w:pPr>
        <w:pStyle w:val="a3"/>
        <w:ind w:right="403"/>
        <w:jc w:val="right"/>
      </w:pPr>
      <w:r>
        <w:t>(END)</w:t>
      </w:r>
    </w:p>
    <w:sectPr w:rsidR="00A10D83">
      <w:pgSz w:w="11910" w:h="16840"/>
      <w:pgMar w:top="1940" w:right="520" w:bottom="280" w:left="102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E0" w:rsidRDefault="00C207E0">
      <w:r>
        <w:separator/>
      </w:r>
    </w:p>
  </w:endnote>
  <w:endnote w:type="continuationSeparator" w:id="0">
    <w:p w:rsidR="00C207E0" w:rsidRDefault="00C2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E0" w:rsidRDefault="00C207E0">
      <w:r>
        <w:separator/>
      </w:r>
    </w:p>
  </w:footnote>
  <w:footnote w:type="continuationSeparator" w:id="0">
    <w:p w:rsidR="00C207E0" w:rsidRDefault="00C2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83" w:rsidRDefault="00C207E0">
    <w:pPr>
      <w:pStyle w:val="a3"/>
      <w:spacing w:line="14" w:lineRule="auto"/>
      <w:rPr>
        <w:sz w:val="20"/>
      </w:rPr>
    </w:pPr>
    <w:r>
      <w:rPr>
        <w:noProof/>
        <w:lang w:eastAsia="ko-KR"/>
      </w:rPr>
      <w:drawing>
        <wp:anchor distT="0" distB="0" distL="0" distR="0" simplePos="0" relativeHeight="268421471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207011</wp:posOffset>
          </wp:positionV>
          <wp:extent cx="1367776" cy="208913"/>
          <wp:effectExtent l="0" t="0" r="0" b="0"/>
          <wp:wrapNone/>
          <wp:docPr id="1" name="image1.jpeg" descr="Panason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776" cy="2089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0" distR="0" simplePos="0" relativeHeight="268421495" behindDoc="1" locked="0" layoutInCell="1" allowOverlap="1">
          <wp:simplePos x="0" y="0"/>
          <wp:positionH relativeFrom="page">
            <wp:posOffset>4686232</wp:posOffset>
          </wp:positionH>
          <wp:positionV relativeFrom="page">
            <wp:posOffset>244964</wp:posOffset>
          </wp:positionV>
          <wp:extent cx="2580453" cy="9946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80453" cy="99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33E4"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2544" behindDoc="1" locked="0" layoutInCell="1" allowOverlap="1">
              <wp:simplePos x="0" y="0"/>
              <wp:positionH relativeFrom="page">
                <wp:posOffset>802640</wp:posOffset>
              </wp:positionH>
              <wp:positionV relativeFrom="page">
                <wp:posOffset>525780</wp:posOffset>
              </wp:positionV>
              <wp:extent cx="1444625" cy="375920"/>
              <wp:effectExtent l="2540" t="1905" r="635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D83" w:rsidRDefault="00C207E0">
                          <w:pPr>
                            <w:spacing w:before="15"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Lithium Battery</w:t>
                          </w:r>
                        </w:p>
                        <w:p w:rsidR="00A10D83" w:rsidRDefault="00C207E0">
                          <w:pPr>
                            <w:spacing w:line="183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Ref. No. CCRE-PSDS-01</w:t>
                          </w:r>
                        </w:p>
                        <w:p w:rsidR="00A10D83" w:rsidRDefault="00C207E0">
                          <w:pPr>
                            <w:spacing w:before="6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Effective Date: January 1,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2pt;margin-top:41.4pt;width:113.75pt;height:29.6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mH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" filled="f" stroked="f">
              <v:textbox inset="0,0,0,0">
                <w:txbxContent>
                  <w:p w:rsidR="00A10D83" w:rsidRDefault="00C207E0">
                    <w:pPr>
                      <w:spacing w:before="15"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Lithium Battery</w:t>
                    </w:r>
                  </w:p>
                  <w:p w:rsidR="00A10D83" w:rsidRDefault="00C207E0">
                    <w:pPr>
                      <w:spacing w:line="183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Ref. No. CCRE-PSDS-01</w:t>
                    </w:r>
                  </w:p>
                  <w:p w:rsidR="00A10D83" w:rsidRDefault="00C207E0">
                    <w:pPr>
                      <w:spacing w:before="6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Effective Date: January 1,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F33E4"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302568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990600</wp:posOffset>
              </wp:positionV>
              <wp:extent cx="633730" cy="175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D83" w:rsidRDefault="00C207E0">
                          <w:pPr>
                            <w:pStyle w:val="a3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3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0.3pt;margin-top:78pt;width:49.9pt;height:13.8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nGvsAIAAK8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" filled="f" stroked="f">
              <v:textbox inset="0,0,0,0">
                <w:txbxContent>
                  <w:p w:rsidR="00A10D83" w:rsidRDefault="00C207E0">
                    <w:pPr>
                      <w:pStyle w:val="a3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F33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712"/>
    <w:multiLevelType w:val="hybridMultilevel"/>
    <w:tmpl w:val="3B2EC4D2"/>
    <w:lvl w:ilvl="0" w:tplc="5D96D1B8">
      <w:start w:val="1"/>
      <w:numFmt w:val="decimal"/>
      <w:lvlText w:val="%1."/>
      <w:lvlJc w:val="left"/>
      <w:pPr>
        <w:ind w:left="3561" w:hanging="219"/>
        <w:jc w:val="left"/>
      </w:pPr>
      <w:rPr>
        <w:rFonts w:ascii="Arial" w:eastAsia="Arial" w:hAnsi="Arial" w:cs="Arial" w:hint="default"/>
        <w:spacing w:val="-5"/>
        <w:w w:val="100"/>
        <w:sz w:val="21"/>
        <w:szCs w:val="21"/>
      </w:rPr>
    </w:lvl>
    <w:lvl w:ilvl="1" w:tplc="3EE67166">
      <w:numFmt w:val="bullet"/>
      <w:lvlText w:val="•"/>
      <w:lvlJc w:val="left"/>
      <w:pPr>
        <w:ind w:left="4240" w:hanging="219"/>
      </w:pPr>
      <w:rPr>
        <w:rFonts w:hint="default"/>
      </w:rPr>
    </w:lvl>
    <w:lvl w:ilvl="2" w:tplc="BE1830C2">
      <w:numFmt w:val="bullet"/>
      <w:lvlText w:val="•"/>
      <w:lvlJc w:val="left"/>
      <w:pPr>
        <w:ind w:left="4921" w:hanging="219"/>
      </w:pPr>
      <w:rPr>
        <w:rFonts w:hint="default"/>
      </w:rPr>
    </w:lvl>
    <w:lvl w:ilvl="3" w:tplc="FA5C4DD0">
      <w:numFmt w:val="bullet"/>
      <w:lvlText w:val="•"/>
      <w:lvlJc w:val="left"/>
      <w:pPr>
        <w:ind w:left="5601" w:hanging="219"/>
      </w:pPr>
      <w:rPr>
        <w:rFonts w:hint="default"/>
      </w:rPr>
    </w:lvl>
    <w:lvl w:ilvl="4" w:tplc="85BA8FB4">
      <w:numFmt w:val="bullet"/>
      <w:lvlText w:val="•"/>
      <w:lvlJc w:val="left"/>
      <w:pPr>
        <w:ind w:left="6282" w:hanging="219"/>
      </w:pPr>
      <w:rPr>
        <w:rFonts w:hint="default"/>
      </w:rPr>
    </w:lvl>
    <w:lvl w:ilvl="5" w:tplc="82A80850">
      <w:numFmt w:val="bullet"/>
      <w:lvlText w:val="•"/>
      <w:lvlJc w:val="left"/>
      <w:pPr>
        <w:ind w:left="6963" w:hanging="219"/>
      </w:pPr>
      <w:rPr>
        <w:rFonts w:hint="default"/>
      </w:rPr>
    </w:lvl>
    <w:lvl w:ilvl="6" w:tplc="6228052E">
      <w:numFmt w:val="bullet"/>
      <w:lvlText w:val="•"/>
      <w:lvlJc w:val="left"/>
      <w:pPr>
        <w:ind w:left="7643" w:hanging="219"/>
      </w:pPr>
      <w:rPr>
        <w:rFonts w:hint="default"/>
      </w:rPr>
    </w:lvl>
    <w:lvl w:ilvl="7" w:tplc="39C8FD6C">
      <w:numFmt w:val="bullet"/>
      <w:lvlText w:val="•"/>
      <w:lvlJc w:val="left"/>
      <w:pPr>
        <w:ind w:left="8324" w:hanging="219"/>
      </w:pPr>
      <w:rPr>
        <w:rFonts w:hint="default"/>
      </w:rPr>
    </w:lvl>
    <w:lvl w:ilvl="8" w:tplc="A2E48A04">
      <w:numFmt w:val="bullet"/>
      <w:lvlText w:val="•"/>
      <w:lvlJc w:val="left"/>
      <w:pPr>
        <w:ind w:left="9005" w:hanging="219"/>
      </w:pPr>
      <w:rPr>
        <w:rFonts w:hint="default"/>
      </w:rPr>
    </w:lvl>
  </w:abstractNum>
  <w:abstractNum w:abstractNumId="1">
    <w:nsid w:val="2929526A"/>
    <w:multiLevelType w:val="hybridMultilevel"/>
    <w:tmpl w:val="DCEA81EA"/>
    <w:lvl w:ilvl="0" w:tplc="5DEEDF14">
      <w:start w:val="1"/>
      <w:numFmt w:val="decimal"/>
      <w:lvlText w:val="%1"/>
      <w:lvlJc w:val="left"/>
      <w:pPr>
        <w:ind w:left="616" w:hanging="166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9D729942">
      <w:numFmt w:val="bullet"/>
      <w:lvlText w:val="•"/>
      <w:lvlJc w:val="left"/>
      <w:pPr>
        <w:ind w:left="1043" w:hanging="421"/>
      </w:pPr>
      <w:rPr>
        <w:rFonts w:ascii="Microsoft Sans Serif" w:eastAsia="Microsoft Sans Serif" w:hAnsi="Microsoft Sans Serif" w:cs="Microsoft Sans Serif" w:hint="default"/>
        <w:w w:val="214"/>
        <w:sz w:val="21"/>
        <w:szCs w:val="21"/>
      </w:rPr>
    </w:lvl>
    <w:lvl w:ilvl="2" w:tplc="F34C4416">
      <w:numFmt w:val="bullet"/>
      <w:lvlText w:val="•"/>
      <w:lvlJc w:val="left"/>
      <w:pPr>
        <w:ind w:left="1060" w:hanging="421"/>
      </w:pPr>
      <w:rPr>
        <w:rFonts w:hint="default"/>
      </w:rPr>
    </w:lvl>
    <w:lvl w:ilvl="3" w:tplc="78283D24">
      <w:numFmt w:val="bullet"/>
      <w:lvlText w:val="•"/>
      <w:lvlJc w:val="left"/>
      <w:pPr>
        <w:ind w:left="2223" w:hanging="421"/>
      </w:pPr>
      <w:rPr>
        <w:rFonts w:hint="default"/>
      </w:rPr>
    </w:lvl>
    <w:lvl w:ilvl="4" w:tplc="EF8ED35E">
      <w:numFmt w:val="bullet"/>
      <w:lvlText w:val="•"/>
      <w:lvlJc w:val="left"/>
      <w:pPr>
        <w:ind w:left="3386" w:hanging="421"/>
      </w:pPr>
      <w:rPr>
        <w:rFonts w:hint="default"/>
      </w:rPr>
    </w:lvl>
    <w:lvl w:ilvl="5" w:tplc="4F166AA8">
      <w:numFmt w:val="bullet"/>
      <w:lvlText w:val="•"/>
      <w:lvlJc w:val="left"/>
      <w:pPr>
        <w:ind w:left="4549" w:hanging="421"/>
      </w:pPr>
      <w:rPr>
        <w:rFonts w:hint="default"/>
      </w:rPr>
    </w:lvl>
    <w:lvl w:ilvl="6" w:tplc="4B6498D4">
      <w:numFmt w:val="bullet"/>
      <w:lvlText w:val="•"/>
      <w:lvlJc w:val="left"/>
      <w:pPr>
        <w:ind w:left="5713" w:hanging="421"/>
      </w:pPr>
      <w:rPr>
        <w:rFonts w:hint="default"/>
      </w:rPr>
    </w:lvl>
    <w:lvl w:ilvl="7" w:tplc="79FC4AA6">
      <w:numFmt w:val="bullet"/>
      <w:lvlText w:val="•"/>
      <w:lvlJc w:val="left"/>
      <w:pPr>
        <w:ind w:left="6876" w:hanging="421"/>
      </w:pPr>
      <w:rPr>
        <w:rFonts w:hint="default"/>
      </w:rPr>
    </w:lvl>
    <w:lvl w:ilvl="8" w:tplc="21D083E8">
      <w:numFmt w:val="bullet"/>
      <w:lvlText w:val="•"/>
      <w:lvlJc w:val="left"/>
      <w:pPr>
        <w:ind w:left="8039" w:hanging="421"/>
      </w:pPr>
      <w:rPr>
        <w:rFonts w:hint="default"/>
      </w:rPr>
    </w:lvl>
  </w:abstractNum>
  <w:abstractNum w:abstractNumId="2">
    <w:nsid w:val="499B7C85"/>
    <w:multiLevelType w:val="hybridMultilevel"/>
    <w:tmpl w:val="B9406836"/>
    <w:lvl w:ilvl="0" w:tplc="695427B4">
      <w:start w:val="2"/>
      <w:numFmt w:val="decimal"/>
      <w:lvlText w:val="(%1)"/>
      <w:lvlJc w:val="left"/>
      <w:pPr>
        <w:ind w:left="3338" w:hanging="298"/>
        <w:jc w:val="left"/>
      </w:pPr>
      <w:rPr>
        <w:rFonts w:ascii="Arial" w:eastAsia="Arial" w:hAnsi="Arial" w:cs="Arial" w:hint="default"/>
        <w:spacing w:val="-6"/>
        <w:w w:val="100"/>
        <w:sz w:val="21"/>
        <w:szCs w:val="21"/>
      </w:rPr>
    </w:lvl>
    <w:lvl w:ilvl="1" w:tplc="A1025CBA">
      <w:numFmt w:val="bullet"/>
      <w:lvlText w:val="•"/>
      <w:lvlJc w:val="left"/>
      <w:pPr>
        <w:ind w:left="4042" w:hanging="298"/>
      </w:pPr>
      <w:rPr>
        <w:rFonts w:hint="default"/>
      </w:rPr>
    </w:lvl>
    <w:lvl w:ilvl="2" w:tplc="ACF6CF0A">
      <w:numFmt w:val="bullet"/>
      <w:lvlText w:val="•"/>
      <w:lvlJc w:val="left"/>
      <w:pPr>
        <w:ind w:left="4745" w:hanging="298"/>
      </w:pPr>
      <w:rPr>
        <w:rFonts w:hint="default"/>
      </w:rPr>
    </w:lvl>
    <w:lvl w:ilvl="3" w:tplc="3AA42FCA">
      <w:numFmt w:val="bullet"/>
      <w:lvlText w:val="•"/>
      <w:lvlJc w:val="left"/>
      <w:pPr>
        <w:ind w:left="5447" w:hanging="298"/>
      </w:pPr>
      <w:rPr>
        <w:rFonts w:hint="default"/>
      </w:rPr>
    </w:lvl>
    <w:lvl w:ilvl="4" w:tplc="C8D8C19E">
      <w:numFmt w:val="bullet"/>
      <w:lvlText w:val="•"/>
      <w:lvlJc w:val="left"/>
      <w:pPr>
        <w:ind w:left="6150" w:hanging="298"/>
      </w:pPr>
      <w:rPr>
        <w:rFonts w:hint="default"/>
      </w:rPr>
    </w:lvl>
    <w:lvl w:ilvl="5" w:tplc="782A3D78">
      <w:numFmt w:val="bullet"/>
      <w:lvlText w:val="•"/>
      <w:lvlJc w:val="left"/>
      <w:pPr>
        <w:ind w:left="6853" w:hanging="298"/>
      </w:pPr>
      <w:rPr>
        <w:rFonts w:hint="default"/>
      </w:rPr>
    </w:lvl>
    <w:lvl w:ilvl="6" w:tplc="892014D2">
      <w:numFmt w:val="bullet"/>
      <w:lvlText w:val="•"/>
      <w:lvlJc w:val="left"/>
      <w:pPr>
        <w:ind w:left="7555" w:hanging="298"/>
      </w:pPr>
      <w:rPr>
        <w:rFonts w:hint="default"/>
      </w:rPr>
    </w:lvl>
    <w:lvl w:ilvl="7" w:tplc="36BC3BF2">
      <w:numFmt w:val="bullet"/>
      <w:lvlText w:val="•"/>
      <w:lvlJc w:val="left"/>
      <w:pPr>
        <w:ind w:left="8258" w:hanging="298"/>
      </w:pPr>
      <w:rPr>
        <w:rFonts w:hint="default"/>
      </w:rPr>
    </w:lvl>
    <w:lvl w:ilvl="8" w:tplc="1A36E3C2">
      <w:numFmt w:val="bullet"/>
      <w:lvlText w:val="•"/>
      <w:lvlJc w:val="left"/>
      <w:pPr>
        <w:ind w:left="8961" w:hanging="29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3"/>
    <w:rsid w:val="00A10D83"/>
    <w:rsid w:val="00C207E0"/>
    <w:rsid w:val="00C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1" w:hanging="504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59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1" w:hanging="504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059" w:hanging="4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tsc.ca.gov/hazardouswaste/perchlora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March 8th, 2004</vt:lpstr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8th, 2004</dc:title>
  <dc:creator>EDBU_PE</dc:creator>
  <cp:lastModifiedBy>multi</cp:lastModifiedBy>
  <cp:revision>2</cp:revision>
  <dcterms:created xsi:type="dcterms:W3CDTF">2018-03-22T01:49:00Z</dcterms:created>
  <dcterms:modified xsi:type="dcterms:W3CDTF">2018-03-22T01:49:00Z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Word 用 Acrobat PDFMaker 11</vt:lpwstr>
  </property>
  <property fmtid="{D5CDD505-2E9C-101B-9397-08002B2CF9AE}" pid="4" name="LastSaved">
    <vt:filetime>2017-12-14T00:00:00Z</vt:filetime>
  </property>
</Properties>
</file>